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A7037" w14:textId="1D0FA2EF" w:rsidR="00B37282" w:rsidRPr="00DB0959" w:rsidRDefault="009B20CF" w:rsidP="00DB0959">
      <w:pPr>
        <w:pStyle w:val="papertitle"/>
        <w:spacing w:after="0"/>
        <w:ind w:firstLine="283"/>
        <w:rPr>
          <w:rFonts w:ascii="Arial" w:eastAsia="MS Mincho" w:hAnsi="Arial" w:cs="Arial"/>
        </w:rPr>
      </w:pPr>
      <w:r>
        <w:rPr>
          <w:rFonts w:ascii="Arial" w:eastAsia="MS Mincho" w:hAnsi="Arial" w:cs="Arial"/>
        </w:rPr>
        <w:t xml:space="preserve">Investigating </w:t>
      </w:r>
      <w:r w:rsidR="00DB0959">
        <w:rPr>
          <w:rFonts w:ascii="Arial" w:eastAsia="MS Mincho" w:hAnsi="Arial" w:cs="Arial"/>
        </w:rPr>
        <w:t>Machine Learning Algorithms for Stroke Occurrence Prediction</w:t>
      </w:r>
    </w:p>
    <w:p w14:paraId="218CC022" w14:textId="33049A43" w:rsidR="00DB0959" w:rsidRDefault="004B023D" w:rsidP="00DB0959">
      <w:pPr>
        <w:pStyle w:val="Author"/>
        <w:spacing w:before="120" w:after="0"/>
        <w:ind w:firstLine="283"/>
        <w:rPr>
          <w:color w:val="000000" w:themeColor="text1"/>
          <w:sz w:val="24"/>
          <w:szCs w:val="24"/>
          <w:lang w:eastAsia="de-DE" w:bidi="en-US"/>
        </w:rPr>
      </w:pPr>
      <w:r w:rsidRPr="004B023D">
        <w:rPr>
          <w:color w:val="000000" w:themeColor="text1"/>
          <w:sz w:val="24"/>
          <w:szCs w:val="24"/>
          <w:vertAlign w:val="superscript"/>
          <w:lang w:eastAsia="de-DE" w:bidi="en-US"/>
        </w:rPr>
        <w:t>1</w:t>
      </w:r>
      <w:r>
        <w:rPr>
          <w:color w:val="000000" w:themeColor="text1"/>
          <w:sz w:val="24"/>
          <w:szCs w:val="24"/>
          <w:lang w:eastAsia="de-DE" w:bidi="en-US"/>
        </w:rPr>
        <w:t xml:space="preserve">Kazeem B. Adedeji, </w:t>
      </w:r>
      <w:r w:rsidRPr="00851B71">
        <w:rPr>
          <w:color w:val="000000" w:themeColor="text1"/>
          <w:sz w:val="24"/>
          <w:szCs w:val="24"/>
          <w:vertAlign w:val="superscript"/>
          <w:lang w:eastAsia="de-DE" w:bidi="en-US"/>
        </w:rPr>
        <w:t>1</w:t>
      </w:r>
      <w:r>
        <w:rPr>
          <w:color w:val="000000" w:themeColor="text1"/>
          <w:sz w:val="24"/>
          <w:szCs w:val="24"/>
          <w:lang w:eastAsia="de-DE" w:bidi="en-US"/>
        </w:rPr>
        <w:t>Titilayo A. Ogunjobi</w:t>
      </w:r>
      <w:r>
        <w:rPr>
          <w:color w:val="000000" w:themeColor="text1"/>
          <w:sz w:val="24"/>
          <w:szCs w:val="24"/>
          <w:lang w:eastAsia="de-DE" w:bidi="en-US"/>
        </w:rPr>
        <w:t xml:space="preserve">, </w:t>
      </w:r>
      <w:r>
        <w:rPr>
          <w:color w:val="000000" w:themeColor="text1"/>
          <w:sz w:val="24"/>
          <w:szCs w:val="24"/>
          <w:vertAlign w:val="superscript"/>
          <w:lang w:eastAsia="de-DE" w:bidi="en-US"/>
        </w:rPr>
        <w:t>2</w:t>
      </w:r>
      <w:r>
        <w:rPr>
          <w:color w:val="000000" w:themeColor="text1"/>
          <w:sz w:val="24"/>
          <w:szCs w:val="24"/>
          <w:lang w:eastAsia="de-DE" w:bidi="en-US"/>
        </w:rPr>
        <w:t xml:space="preserve">Thabane H. Shabangu, </w:t>
      </w:r>
      <w:r w:rsidR="00DB0959">
        <w:rPr>
          <w:color w:val="000000" w:themeColor="text1"/>
          <w:sz w:val="24"/>
          <w:szCs w:val="24"/>
          <w:lang w:eastAsia="de-DE" w:bidi="en-US"/>
        </w:rPr>
        <w:t xml:space="preserve">and </w:t>
      </w:r>
      <w:r w:rsidRPr="00851B71">
        <w:rPr>
          <w:color w:val="000000" w:themeColor="text1"/>
          <w:sz w:val="24"/>
          <w:szCs w:val="24"/>
          <w:vertAlign w:val="superscript"/>
          <w:lang w:eastAsia="de-DE" w:bidi="en-US"/>
        </w:rPr>
        <w:t>1</w:t>
      </w:r>
      <w:r w:rsidR="00DB0959">
        <w:rPr>
          <w:color w:val="000000" w:themeColor="text1"/>
          <w:sz w:val="24"/>
          <w:szCs w:val="24"/>
          <w:lang w:eastAsia="de-DE" w:bidi="en-US"/>
        </w:rPr>
        <w:t>Joshua A. Omowaye</w:t>
      </w:r>
    </w:p>
    <w:p w14:paraId="4FF8A7F2" w14:textId="77777777" w:rsidR="004B023D" w:rsidRPr="004B023D" w:rsidRDefault="004B023D" w:rsidP="00DB0959">
      <w:pPr>
        <w:pStyle w:val="Author"/>
        <w:spacing w:before="120" w:after="0"/>
        <w:ind w:firstLine="283"/>
        <w:rPr>
          <w:color w:val="000000" w:themeColor="text1"/>
          <w:sz w:val="2"/>
          <w:szCs w:val="24"/>
          <w:lang w:eastAsia="de-DE" w:bidi="en-US"/>
        </w:rPr>
      </w:pPr>
    </w:p>
    <w:p w14:paraId="2FB3A0A9" w14:textId="29C9C7BF" w:rsidR="00DB0959" w:rsidRDefault="004B023D" w:rsidP="00DB0959">
      <w:pPr>
        <w:pStyle w:val="Affiliation"/>
        <w:ind w:firstLine="283"/>
        <w:rPr>
          <w:rFonts w:ascii="Arial" w:eastAsia="MS Mincho" w:hAnsi="Arial" w:cs="Arial"/>
        </w:rPr>
      </w:pPr>
      <w:r w:rsidRPr="004B023D">
        <w:rPr>
          <w:rFonts w:ascii="Arial" w:eastAsia="MS Mincho" w:hAnsi="Arial" w:cs="Arial"/>
          <w:vertAlign w:val="superscript"/>
        </w:rPr>
        <w:t>1</w:t>
      </w:r>
      <w:r w:rsidR="00DB0959">
        <w:rPr>
          <w:rFonts w:ascii="Arial" w:eastAsia="MS Mincho" w:hAnsi="Arial" w:cs="Arial"/>
        </w:rPr>
        <w:t xml:space="preserve">Department of Electrical and Electronics Engineering, Federal University of Technology </w:t>
      </w:r>
      <w:proofErr w:type="spellStart"/>
      <w:r w:rsidR="00DB0959">
        <w:rPr>
          <w:rFonts w:ascii="Arial" w:eastAsia="MS Mincho" w:hAnsi="Arial" w:cs="Arial"/>
        </w:rPr>
        <w:t>Akure</w:t>
      </w:r>
      <w:proofErr w:type="spellEnd"/>
      <w:r w:rsidR="00DB0959">
        <w:rPr>
          <w:rFonts w:ascii="Arial" w:eastAsia="MS Mincho" w:hAnsi="Arial" w:cs="Arial"/>
        </w:rPr>
        <w:t xml:space="preserve">, </w:t>
      </w:r>
      <w:proofErr w:type="spellStart"/>
      <w:r w:rsidR="00DB0959">
        <w:rPr>
          <w:rFonts w:ascii="Arial" w:eastAsia="MS Mincho" w:hAnsi="Arial" w:cs="Arial"/>
        </w:rPr>
        <w:t>Ondo</w:t>
      </w:r>
      <w:proofErr w:type="spellEnd"/>
      <w:r w:rsidR="00DB0959">
        <w:rPr>
          <w:rFonts w:ascii="Arial" w:eastAsia="MS Mincho" w:hAnsi="Arial" w:cs="Arial"/>
        </w:rPr>
        <w:t xml:space="preserve"> State, Nigeria</w:t>
      </w:r>
    </w:p>
    <w:p w14:paraId="33261866" w14:textId="3D00BEAE" w:rsidR="004B023D" w:rsidRDefault="004B023D" w:rsidP="004B023D">
      <w:pPr>
        <w:pStyle w:val="Affiliation"/>
        <w:ind w:firstLine="283"/>
        <w:rPr>
          <w:rFonts w:ascii="Arial" w:eastAsia="MS Mincho" w:hAnsi="Arial" w:cs="Arial"/>
        </w:rPr>
      </w:pPr>
      <w:r w:rsidRPr="004B023D">
        <w:rPr>
          <w:rFonts w:ascii="Arial" w:eastAsia="MS Mincho" w:hAnsi="Arial" w:cs="Arial"/>
          <w:vertAlign w:val="superscript"/>
        </w:rPr>
        <w:t>2</w:t>
      </w:r>
      <w:r>
        <w:rPr>
          <w:rFonts w:ascii="Arial" w:eastAsia="MS Mincho" w:hAnsi="Arial" w:cs="Arial"/>
        </w:rPr>
        <w:t xml:space="preserve">Department of </w:t>
      </w:r>
      <w:r>
        <w:rPr>
          <w:rFonts w:ascii="Arial" w:eastAsia="MS Mincho" w:hAnsi="Arial" w:cs="Arial"/>
        </w:rPr>
        <w:t xml:space="preserve">Electrical </w:t>
      </w:r>
      <w:r>
        <w:rPr>
          <w:rFonts w:ascii="Arial" w:eastAsia="MS Mincho" w:hAnsi="Arial" w:cs="Arial"/>
        </w:rPr>
        <w:t xml:space="preserve">Engineering, </w:t>
      </w:r>
      <w:r>
        <w:rPr>
          <w:rFonts w:ascii="Arial" w:eastAsia="MS Mincho" w:hAnsi="Arial" w:cs="Arial"/>
        </w:rPr>
        <w:t>Tshwane</w:t>
      </w:r>
      <w:r>
        <w:rPr>
          <w:rFonts w:ascii="Arial" w:eastAsia="MS Mincho" w:hAnsi="Arial" w:cs="Arial"/>
        </w:rPr>
        <w:t xml:space="preserve"> University of Technology</w:t>
      </w:r>
      <w:r>
        <w:rPr>
          <w:rFonts w:ascii="Arial" w:eastAsia="MS Mincho" w:hAnsi="Arial" w:cs="Arial"/>
        </w:rPr>
        <w:t>, Pretoria</w:t>
      </w:r>
      <w:r>
        <w:rPr>
          <w:rFonts w:ascii="Arial" w:eastAsia="MS Mincho" w:hAnsi="Arial" w:cs="Arial"/>
        </w:rPr>
        <w:t xml:space="preserve">, </w:t>
      </w:r>
      <w:r>
        <w:rPr>
          <w:rFonts w:ascii="Arial" w:eastAsia="MS Mincho" w:hAnsi="Arial" w:cs="Arial"/>
        </w:rPr>
        <w:t>South Africa</w:t>
      </w:r>
    </w:p>
    <w:p w14:paraId="4EAB346D" w14:textId="31A85E9A" w:rsidR="00DB0959" w:rsidRPr="0066709A" w:rsidRDefault="004B023D" w:rsidP="00DB0959">
      <w:pPr>
        <w:pStyle w:val="Affiliation"/>
        <w:ind w:firstLine="283"/>
        <w:rPr>
          <w:rFonts w:ascii="Arial" w:eastAsia="MS Mincho" w:hAnsi="Arial" w:cs="Arial"/>
        </w:rPr>
      </w:pPr>
      <w:r>
        <w:rPr>
          <w:rFonts w:ascii="Arial" w:eastAsia="MS Mincho" w:hAnsi="Arial" w:cs="Arial"/>
        </w:rPr>
        <w:t xml:space="preserve">Corresponding </w:t>
      </w:r>
      <w:r w:rsidR="00DB0959">
        <w:rPr>
          <w:rFonts w:ascii="Arial" w:eastAsia="MS Mincho" w:hAnsi="Arial" w:cs="Arial"/>
        </w:rPr>
        <w:t>Email: kbadedeji@futa.edu.ng</w:t>
      </w:r>
    </w:p>
    <w:p w14:paraId="154C6AB6" w14:textId="77777777" w:rsidR="00DB0959" w:rsidRDefault="00DB0959" w:rsidP="00DB0959">
      <w:pPr>
        <w:pStyle w:val="Author"/>
        <w:spacing w:before="120" w:after="0"/>
        <w:ind w:firstLine="283"/>
        <w:jc w:val="both"/>
        <w:rPr>
          <w:rFonts w:ascii="Arial" w:eastAsia="MS Mincho" w:hAnsi="Arial" w:cs="Arial"/>
          <w:sz w:val="20"/>
        </w:rPr>
        <w:sectPr w:rsidR="00DB0959" w:rsidSect="0066709A">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247" w:right="850" w:bottom="1191" w:left="850" w:header="567" w:footer="567" w:gutter="0"/>
          <w:pgNumType w:start="1"/>
          <w:cols w:space="720"/>
          <w:docGrid w:linePitch="360"/>
        </w:sectPr>
      </w:pPr>
    </w:p>
    <w:p w14:paraId="65C53199" w14:textId="77777777" w:rsidR="00B37282" w:rsidRDefault="00B37282" w:rsidP="00DB0959">
      <w:pPr>
        <w:pStyle w:val="Affiliation"/>
        <w:jc w:val="both"/>
        <w:rPr>
          <w:rFonts w:ascii="Arial" w:eastAsia="MS Mincho" w:hAnsi="Arial" w:cs="Arial"/>
        </w:rPr>
        <w:sectPr w:rsidR="00B37282" w:rsidSect="00B37282">
          <w:type w:val="continuous"/>
          <w:pgSz w:w="11907" w:h="16839" w:code="9"/>
          <w:pgMar w:top="1247" w:right="850" w:bottom="1191" w:left="850" w:header="567" w:footer="567" w:gutter="0"/>
          <w:pgNumType w:start="1"/>
          <w:cols w:num="2" w:space="720"/>
          <w:docGrid w:linePitch="360"/>
        </w:sectPr>
      </w:pPr>
    </w:p>
    <w:p w14:paraId="684E4298" w14:textId="57B7E823" w:rsidR="0066709A" w:rsidRDefault="0066709A" w:rsidP="005404F5">
      <w:pPr>
        <w:pStyle w:val="Affiliation"/>
        <w:jc w:val="both"/>
        <w:rPr>
          <w:rFonts w:ascii="Arial" w:eastAsia="MS Mincho" w:hAnsi="Arial" w:cs="Arial"/>
        </w:rPr>
        <w:sectPr w:rsidR="0066709A" w:rsidSect="0066709A">
          <w:type w:val="continuous"/>
          <w:pgSz w:w="11907" w:h="16839" w:code="9"/>
          <w:pgMar w:top="1247" w:right="850" w:bottom="1191" w:left="850" w:header="567" w:footer="567" w:gutter="0"/>
          <w:pgNumType w:start="1"/>
          <w:cols w:space="720"/>
          <w:docGrid w:linePitch="360"/>
        </w:sectPr>
      </w:pPr>
    </w:p>
    <w:p w14:paraId="02808C94" w14:textId="3FBE5763" w:rsidR="00D81C3F" w:rsidRPr="00D81C3F" w:rsidRDefault="00A3521A" w:rsidP="00D81C3F">
      <w:pPr>
        <w:pStyle w:val="Abstract"/>
        <w:spacing w:after="120"/>
        <w:ind w:firstLine="283"/>
        <w:rPr>
          <w:rFonts w:ascii="Arial" w:eastAsia="MS Mincho" w:hAnsi="Arial" w:cs="Arial"/>
          <w:sz w:val="20"/>
        </w:rPr>
      </w:pPr>
      <w:r w:rsidRPr="0066709A">
        <w:rPr>
          <w:rFonts w:ascii="Arial" w:eastAsia="MS Mincho" w:hAnsi="Arial" w:cs="Arial"/>
          <w:i/>
          <w:iCs/>
          <w:sz w:val="20"/>
        </w:rPr>
        <w:lastRenderedPageBreak/>
        <w:t>Abstract</w:t>
      </w:r>
      <w:r w:rsidRPr="0066709A">
        <w:rPr>
          <w:rFonts w:ascii="Arial" w:eastAsia="MS Mincho" w:hAnsi="Arial" w:cs="Arial"/>
          <w:sz w:val="20"/>
        </w:rPr>
        <w:t>—</w:t>
      </w:r>
      <w:r w:rsidR="00D81C3F" w:rsidRPr="00D81C3F">
        <w:rPr>
          <w:rFonts w:ascii="Arial" w:hAnsi="Arial" w:cs="Arial"/>
          <w:color w:val="000000" w:themeColor="text1"/>
          <w:sz w:val="20"/>
          <w:szCs w:val="20"/>
        </w:rPr>
        <w:t xml:space="preserve">Stroke is the leading cause of death and the principal cause of long term disability. Accurate prediction of stroke is highly valuable for early intervention of treatment. In this study, six (6) machine learning </w:t>
      </w:r>
      <w:r w:rsidR="00D81C3F">
        <w:rPr>
          <w:rFonts w:ascii="Arial" w:hAnsi="Arial" w:cs="Arial"/>
          <w:color w:val="000000" w:themeColor="text1"/>
          <w:sz w:val="20"/>
          <w:szCs w:val="20"/>
        </w:rPr>
        <w:t xml:space="preserve">(ML) algorithms namely: Random </w:t>
      </w:r>
      <w:proofErr w:type="spellStart"/>
      <w:r w:rsidR="00D81C3F">
        <w:rPr>
          <w:rFonts w:ascii="Arial" w:hAnsi="Arial" w:cs="Arial"/>
          <w:color w:val="000000" w:themeColor="text1"/>
          <w:sz w:val="20"/>
          <w:szCs w:val="20"/>
        </w:rPr>
        <w:t>R</w:t>
      </w:r>
      <w:r w:rsidR="00D81C3F" w:rsidRPr="00D81C3F">
        <w:rPr>
          <w:rFonts w:ascii="Arial" w:hAnsi="Arial" w:cs="Arial"/>
          <w:color w:val="000000" w:themeColor="text1"/>
          <w:sz w:val="20"/>
          <w:szCs w:val="20"/>
        </w:rPr>
        <w:t>orest</w:t>
      </w:r>
      <w:proofErr w:type="spellEnd"/>
      <w:r w:rsidR="00D81C3F">
        <w:rPr>
          <w:rFonts w:ascii="Arial" w:hAnsi="Arial" w:cs="Arial"/>
          <w:color w:val="000000" w:themeColor="text1"/>
          <w:sz w:val="20"/>
          <w:szCs w:val="20"/>
        </w:rPr>
        <w:t xml:space="preserve"> (RF) classifier, Decision Tree C</w:t>
      </w:r>
      <w:r w:rsidR="00D81C3F" w:rsidRPr="00D81C3F">
        <w:rPr>
          <w:rFonts w:ascii="Arial" w:hAnsi="Arial" w:cs="Arial"/>
          <w:color w:val="000000" w:themeColor="text1"/>
          <w:sz w:val="20"/>
          <w:szCs w:val="20"/>
        </w:rPr>
        <w:t>lassifier</w:t>
      </w:r>
      <w:r w:rsidR="00D81C3F">
        <w:rPr>
          <w:rFonts w:ascii="Arial" w:hAnsi="Arial" w:cs="Arial"/>
          <w:color w:val="000000" w:themeColor="text1"/>
          <w:sz w:val="20"/>
          <w:szCs w:val="20"/>
        </w:rPr>
        <w:t xml:space="preserve"> (DTC), </w:t>
      </w:r>
      <w:proofErr w:type="spellStart"/>
      <w:r w:rsidR="00D81C3F">
        <w:rPr>
          <w:rFonts w:ascii="Arial" w:hAnsi="Arial" w:cs="Arial"/>
          <w:color w:val="000000" w:themeColor="text1"/>
          <w:sz w:val="20"/>
          <w:szCs w:val="20"/>
        </w:rPr>
        <w:t>KNeighbour</w:t>
      </w:r>
      <w:proofErr w:type="spellEnd"/>
      <w:r w:rsidR="00D81C3F">
        <w:rPr>
          <w:rFonts w:ascii="Arial" w:hAnsi="Arial" w:cs="Arial"/>
          <w:color w:val="000000" w:themeColor="text1"/>
          <w:sz w:val="20"/>
          <w:szCs w:val="20"/>
        </w:rPr>
        <w:t xml:space="preserve"> C</w:t>
      </w:r>
      <w:r w:rsidR="00D81C3F" w:rsidRPr="00D81C3F">
        <w:rPr>
          <w:rFonts w:ascii="Arial" w:hAnsi="Arial" w:cs="Arial"/>
          <w:color w:val="000000" w:themeColor="text1"/>
          <w:sz w:val="20"/>
          <w:szCs w:val="20"/>
        </w:rPr>
        <w:t>lassifier</w:t>
      </w:r>
      <w:r w:rsidR="00D81C3F">
        <w:rPr>
          <w:rFonts w:ascii="Arial" w:hAnsi="Arial" w:cs="Arial"/>
          <w:color w:val="000000" w:themeColor="text1"/>
          <w:sz w:val="20"/>
          <w:szCs w:val="20"/>
        </w:rPr>
        <w:t xml:space="preserve"> </w:t>
      </w:r>
      <w:r w:rsidR="00D81C3F" w:rsidRPr="00D81C3F">
        <w:rPr>
          <w:rFonts w:ascii="Arial" w:hAnsi="Arial" w:cs="Arial"/>
          <w:color w:val="000000" w:themeColor="text1"/>
          <w:sz w:val="20"/>
          <w:szCs w:val="20"/>
        </w:rPr>
        <w:t>(KN), S</w:t>
      </w:r>
      <w:r w:rsidR="00D81C3F">
        <w:rPr>
          <w:rFonts w:ascii="Arial" w:hAnsi="Arial" w:cs="Arial"/>
          <w:color w:val="000000" w:themeColor="text1"/>
          <w:sz w:val="20"/>
          <w:szCs w:val="20"/>
        </w:rPr>
        <w:t>upport Vector C</w:t>
      </w:r>
      <w:r w:rsidR="00D81C3F" w:rsidRPr="00D81C3F">
        <w:rPr>
          <w:rFonts w:ascii="Arial" w:hAnsi="Arial" w:cs="Arial"/>
          <w:color w:val="000000" w:themeColor="text1"/>
          <w:sz w:val="20"/>
          <w:szCs w:val="20"/>
        </w:rPr>
        <w:t>lassifier</w:t>
      </w:r>
      <w:r w:rsidR="00D81C3F">
        <w:rPr>
          <w:rFonts w:ascii="Arial" w:hAnsi="Arial" w:cs="Arial"/>
          <w:color w:val="000000" w:themeColor="text1"/>
          <w:sz w:val="20"/>
          <w:szCs w:val="20"/>
        </w:rPr>
        <w:t xml:space="preserve"> (SVC), </w:t>
      </w:r>
      <w:r w:rsidR="00D81C3F" w:rsidRPr="00D81C3F">
        <w:rPr>
          <w:rFonts w:ascii="Arial" w:hAnsi="Arial" w:cs="Arial"/>
          <w:color w:val="000000" w:themeColor="text1"/>
          <w:sz w:val="20"/>
          <w:szCs w:val="20"/>
        </w:rPr>
        <w:t>Logistic regression</w:t>
      </w:r>
      <w:r w:rsidR="00D81C3F">
        <w:rPr>
          <w:rFonts w:ascii="Arial" w:hAnsi="Arial" w:cs="Arial"/>
          <w:color w:val="000000" w:themeColor="text1"/>
          <w:sz w:val="20"/>
          <w:szCs w:val="20"/>
        </w:rPr>
        <w:t xml:space="preserve"> (LR) and Stacking C</w:t>
      </w:r>
      <w:r w:rsidR="00D81C3F" w:rsidRPr="00D81C3F">
        <w:rPr>
          <w:rFonts w:ascii="Arial" w:hAnsi="Arial" w:cs="Arial"/>
          <w:color w:val="000000" w:themeColor="text1"/>
          <w:sz w:val="20"/>
          <w:szCs w:val="20"/>
        </w:rPr>
        <w:t>lassifier</w:t>
      </w:r>
      <w:r w:rsidR="00D81C3F">
        <w:rPr>
          <w:rFonts w:ascii="Arial" w:hAnsi="Arial" w:cs="Arial"/>
          <w:color w:val="000000" w:themeColor="text1"/>
          <w:sz w:val="20"/>
          <w:szCs w:val="20"/>
        </w:rPr>
        <w:t xml:space="preserve"> </w:t>
      </w:r>
      <w:r w:rsidR="00D81C3F" w:rsidRPr="00D81C3F">
        <w:rPr>
          <w:rFonts w:ascii="Arial" w:hAnsi="Arial" w:cs="Arial"/>
          <w:color w:val="000000" w:themeColor="text1"/>
          <w:sz w:val="20"/>
          <w:szCs w:val="20"/>
        </w:rPr>
        <w:t>(SC) were trained on 10 stroke risk factors to determine the most precise model for predicting the risk of stroke occurrence. The primary contribution of this work is the development of a stacking method that achieves high performance, as measu</w:t>
      </w:r>
      <w:r w:rsidR="00D81C3F">
        <w:rPr>
          <w:rFonts w:ascii="Arial" w:hAnsi="Arial" w:cs="Arial"/>
          <w:color w:val="000000" w:themeColor="text1"/>
          <w:sz w:val="20"/>
          <w:szCs w:val="20"/>
        </w:rPr>
        <w:t xml:space="preserve">red by various metrics such as Area </w:t>
      </w:r>
      <w:r w:rsidR="00D17C87">
        <w:rPr>
          <w:rFonts w:ascii="Arial" w:hAnsi="Arial" w:cs="Arial"/>
          <w:color w:val="000000" w:themeColor="text1"/>
          <w:sz w:val="20"/>
          <w:szCs w:val="20"/>
        </w:rPr>
        <w:t xml:space="preserve">under </w:t>
      </w:r>
      <w:r w:rsidR="00D81C3F">
        <w:rPr>
          <w:rFonts w:ascii="Arial" w:hAnsi="Arial" w:cs="Arial"/>
          <w:color w:val="000000" w:themeColor="text1"/>
          <w:sz w:val="20"/>
          <w:szCs w:val="20"/>
        </w:rPr>
        <w:t>C</w:t>
      </w:r>
      <w:r w:rsidR="00D81C3F" w:rsidRPr="00D81C3F">
        <w:rPr>
          <w:rFonts w:ascii="Arial" w:hAnsi="Arial" w:cs="Arial"/>
          <w:color w:val="000000" w:themeColor="text1"/>
          <w:sz w:val="20"/>
          <w:szCs w:val="20"/>
        </w:rPr>
        <w:t>urve (AUC), precision, recall, F</w:t>
      </w:r>
      <w:r w:rsidR="00E77D8E">
        <w:rPr>
          <w:rFonts w:ascii="Arial" w:hAnsi="Arial" w:cs="Arial"/>
          <w:color w:val="000000" w:themeColor="text1"/>
          <w:sz w:val="20"/>
          <w:szCs w:val="20"/>
        </w:rPr>
        <w:t>1 score</w:t>
      </w:r>
      <w:r w:rsidR="00D81C3F" w:rsidRPr="00D81C3F">
        <w:rPr>
          <w:rFonts w:ascii="Arial" w:hAnsi="Arial" w:cs="Arial"/>
          <w:color w:val="000000" w:themeColor="text1"/>
          <w:sz w:val="20"/>
          <w:szCs w:val="20"/>
        </w:rPr>
        <w:t>, and accuracy. The experimental results indicate that the stacking classification outperforms other methods, with an AUC of 98.80%, F</w:t>
      </w:r>
      <w:r w:rsidR="00E77D8E">
        <w:rPr>
          <w:rFonts w:ascii="Arial" w:hAnsi="Arial" w:cs="Arial"/>
          <w:color w:val="000000" w:themeColor="text1"/>
          <w:sz w:val="20"/>
          <w:szCs w:val="20"/>
        </w:rPr>
        <w:t>1 score</w:t>
      </w:r>
      <w:r w:rsidR="00D81C3F" w:rsidRPr="00D81C3F">
        <w:rPr>
          <w:rFonts w:ascii="Arial" w:hAnsi="Arial" w:cs="Arial"/>
          <w:color w:val="000000" w:themeColor="text1"/>
          <w:sz w:val="20"/>
          <w:szCs w:val="20"/>
        </w:rPr>
        <w:t xml:space="preserve"> of 95.18%, precision of 95.08%, recall of 95.28%, and accuracy of 95.25%. The result revealed that the stacking classifier is an ideal classifier that can be used by physician for early detection of probability of stroke occurrence.</w:t>
      </w:r>
    </w:p>
    <w:p w14:paraId="4194F0AA" w14:textId="268D1767" w:rsidR="00A3521A" w:rsidRPr="0066709A" w:rsidRDefault="00D81C3F" w:rsidP="0066709A">
      <w:pPr>
        <w:pStyle w:val="keywords"/>
        <w:pBdr>
          <w:top w:val="single" w:sz="4" w:space="1" w:color="auto"/>
          <w:left w:val="single" w:sz="4" w:space="4" w:color="auto"/>
          <w:bottom w:val="single" w:sz="4" w:space="1" w:color="auto"/>
          <w:right w:val="single" w:sz="4" w:space="4" w:color="auto"/>
        </w:pBdr>
        <w:spacing w:before="120"/>
        <w:ind w:firstLine="283"/>
        <w:rPr>
          <w:rFonts w:ascii="Arial" w:eastAsia="MS Mincho" w:hAnsi="Arial" w:cs="Arial"/>
          <w:sz w:val="20"/>
        </w:rPr>
      </w:pPr>
      <w:r>
        <w:rPr>
          <w:rFonts w:ascii="Arial" w:eastAsia="MS Mincho" w:hAnsi="Arial" w:cs="Arial"/>
          <w:sz w:val="20"/>
        </w:rPr>
        <w:t>Keywords—</w:t>
      </w:r>
      <w:r w:rsidR="00D17C87">
        <w:rPr>
          <w:rFonts w:ascii="Arial" w:eastAsia="MS Mincho" w:hAnsi="Arial" w:cs="Arial"/>
          <w:sz w:val="20"/>
        </w:rPr>
        <w:t>ac</w:t>
      </w:r>
      <w:r w:rsidR="00D20DF2">
        <w:rPr>
          <w:rFonts w:ascii="Arial" w:eastAsia="MS Mincho" w:hAnsi="Arial" w:cs="Arial"/>
          <w:sz w:val="20"/>
        </w:rPr>
        <w:t>curacy; data processing; machin</w:t>
      </w:r>
      <w:r w:rsidR="00D17C87">
        <w:rPr>
          <w:rFonts w:ascii="Arial" w:eastAsia="MS Mincho" w:hAnsi="Arial" w:cs="Arial"/>
          <w:sz w:val="20"/>
        </w:rPr>
        <w:t>e learning</w:t>
      </w:r>
      <w:r w:rsidR="00A3521A" w:rsidRPr="0066709A">
        <w:rPr>
          <w:rFonts w:ascii="Arial" w:eastAsia="MS Mincho" w:hAnsi="Arial" w:cs="Arial"/>
          <w:sz w:val="20"/>
        </w:rPr>
        <w:t xml:space="preserve">; </w:t>
      </w:r>
      <w:r w:rsidR="00D17C87">
        <w:rPr>
          <w:rFonts w:ascii="Arial" w:eastAsia="MS Mincho" w:hAnsi="Arial" w:cs="Arial"/>
          <w:sz w:val="20"/>
        </w:rPr>
        <w:t>stroke prediction.</w:t>
      </w:r>
    </w:p>
    <w:p w14:paraId="09E1821A" w14:textId="77777777" w:rsidR="00A3521A" w:rsidRPr="0066709A" w:rsidRDefault="00A3521A" w:rsidP="0066709A">
      <w:pPr>
        <w:pStyle w:val="Heading1"/>
        <w:spacing w:before="120" w:after="120"/>
        <w:ind w:firstLine="283"/>
        <w:jc w:val="both"/>
        <w:rPr>
          <w:rFonts w:ascii="Arial" w:eastAsia="MS Mincho" w:hAnsi="Arial" w:cs="Arial"/>
        </w:rPr>
      </w:pPr>
      <w:r w:rsidRPr="0066709A">
        <w:rPr>
          <w:rFonts w:ascii="Arial" w:eastAsia="MS Mincho" w:hAnsi="Arial" w:cs="Arial"/>
        </w:rPr>
        <w:t xml:space="preserve"> Introduction (</w:t>
      </w:r>
      <w:r w:rsidRPr="0066709A">
        <w:rPr>
          <w:rFonts w:ascii="Arial" w:eastAsia="MS Mincho" w:hAnsi="Arial" w:cs="Arial"/>
          <w:i/>
          <w:smallCaps w:val="0"/>
        </w:rPr>
        <w:t>Heading 1</w:t>
      </w:r>
      <w:r w:rsidRPr="0066709A">
        <w:rPr>
          <w:rFonts w:ascii="Arial" w:eastAsia="MS Mincho" w:hAnsi="Arial" w:cs="Arial"/>
        </w:rPr>
        <w:t>)</w:t>
      </w:r>
    </w:p>
    <w:p w14:paraId="01D1467C" w14:textId="3A72A8A9" w:rsidR="003B56F1" w:rsidRDefault="00D17C87" w:rsidP="003B56F1">
      <w:pPr>
        <w:pStyle w:val="BodyText"/>
        <w:spacing w:before="120" w:line="240" w:lineRule="auto"/>
        <w:ind w:firstLine="283"/>
        <w:rPr>
          <w:rFonts w:ascii="Arial" w:eastAsia="Times New Roman" w:hAnsi="Arial" w:cs="Arial"/>
          <w:color w:val="231F20"/>
        </w:rPr>
      </w:pPr>
      <w:r w:rsidRPr="006B44C9">
        <w:rPr>
          <w:rFonts w:ascii="Arial" w:hAnsi="Arial" w:cs="Arial"/>
          <w:color w:val="000000" w:themeColor="text1"/>
        </w:rPr>
        <w:t>Stroke occurs due to the interruption of the flow of blood to a part of the brain as a result of blood cloth. Globally stroke is one of the most severe disease</w:t>
      </w:r>
      <w:r w:rsidR="00435C78">
        <w:rPr>
          <w:rFonts w:ascii="Arial" w:hAnsi="Arial" w:cs="Arial"/>
          <w:color w:val="000000" w:themeColor="text1"/>
        </w:rPr>
        <w:t>s</w:t>
      </w:r>
      <w:r w:rsidRPr="006B44C9">
        <w:rPr>
          <w:rFonts w:ascii="Arial" w:hAnsi="Arial" w:cs="Arial"/>
          <w:color w:val="000000" w:themeColor="text1"/>
        </w:rPr>
        <w:t xml:space="preserve"> and it is directly responsible for a considerable number of </w:t>
      </w:r>
      <w:proofErr w:type="gramStart"/>
      <w:r w:rsidRPr="006B44C9">
        <w:rPr>
          <w:rFonts w:ascii="Arial" w:hAnsi="Arial" w:cs="Arial"/>
          <w:color w:val="000000" w:themeColor="text1"/>
        </w:rPr>
        <w:t>death</w:t>
      </w:r>
      <w:proofErr w:type="gramEnd"/>
      <w:r w:rsidRPr="006B44C9">
        <w:rPr>
          <w:rFonts w:ascii="Arial" w:hAnsi="Arial" w:cs="Arial"/>
          <w:color w:val="000000" w:themeColor="text1"/>
        </w:rPr>
        <w:t>. According to the World Stroke Organization, 15 million people suffer a stroke each year out of these approximately 5 million people die as a result and another 5 million</w:t>
      </w:r>
      <w:r w:rsidR="00514BCD">
        <w:rPr>
          <w:rFonts w:ascii="Arial" w:hAnsi="Arial" w:cs="Arial"/>
          <w:color w:val="000000" w:themeColor="text1"/>
        </w:rPr>
        <w:t xml:space="preserve"> are left permanently disabled </w:t>
      </w:r>
      <w:r w:rsidR="00AF1CE3">
        <w:rPr>
          <w:rFonts w:ascii="Arial" w:hAnsi="Arial" w:cs="Arial"/>
          <w:color w:val="000000" w:themeColor="text1"/>
        </w:rPr>
        <w:t>[1-5]</w:t>
      </w:r>
      <w:r w:rsidRPr="006B44C9">
        <w:rPr>
          <w:rFonts w:ascii="Arial" w:hAnsi="Arial" w:cs="Arial"/>
          <w:color w:val="000000" w:themeColor="text1"/>
        </w:rPr>
        <w:t>. It is therefore considered as the leading causes of death and disability worldwide. It not only affects patients but also impacts their social environment, family, and workplace. Contrary to popular belief, stroke can happen to anyone, at any age, regardless of gender or physical condition. Each year, millions of stroke survivors have to adapt to a life with restrictions in daily activities. Many face problems such as memory, concentration, attention issues, speech difficulties, emotional problems, loss of balanc</w:t>
      </w:r>
      <w:r w:rsidR="00514BCD">
        <w:rPr>
          <w:rFonts w:ascii="Arial" w:hAnsi="Arial" w:cs="Arial"/>
          <w:color w:val="000000" w:themeColor="text1"/>
        </w:rPr>
        <w:t xml:space="preserve">e, and difficulty swallowing </w:t>
      </w:r>
      <w:r w:rsidR="00AF1CE3">
        <w:rPr>
          <w:rFonts w:ascii="Arial" w:hAnsi="Arial" w:cs="Arial"/>
          <w:color w:val="000000" w:themeColor="text1"/>
        </w:rPr>
        <w:t>[6]</w:t>
      </w:r>
      <w:r w:rsidRPr="006B44C9">
        <w:rPr>
          <w:rFonts w:ascii="Arial" w:hAnsi="Arial" w:cs="Arial"/>
          <w:color w:val="000000" w:themeColor="text1"/>
        </w:rPr>
        <w:t>.</w:t>
      </w:r>
      <w:r w:rsidR="003B56F1">
        <w:rPr>
          <w:rFonts w:ascii="Arial" w:hAnsi="Arial" w:cs="Arial"/>
          <w:color w:val="000000" w:themeColor="text1"/>
        </w:rPr>
        <w:t xml:space="preserve"> </w:t>
      </w:r>
      <w:r w:rsidR="003B56F1" w:rsidRPr="00A06FF0">
        <w:rPr>
          <w:rFonts w:ascii="Arial" w:eastAsia="Times New Roman" w:hAnsi="Arial" w:cs="Arial"/>
          <w:color w:val="231F20"/>
        </w:rPr>
        <w:t>Depending on the cause of stroke, s</w:t>
      </w:r>
      <w:r w:rsidR="003B56F1" w:rsidRPr="00F80175">
        <w:rPr>
          <w:rFonts w:ascii="Arial" w:eastAsia="Times New Roman" w:hAnsi="Arial" w:cs="Arial"/>
          <w:color w:val="231F20"/>
        </w:rPr>
        <w:t xml:space="preserve">trokes </w:t>
      </w:r>
      <w:r w:rsidR="003B56F1" w:rsidRPr="00A06FF0">
        <w:rPr>
          <w:rFonts w:ascii="Arial" w:eastAsia="Times New Roman" w:hAnsi="Arial" w:cs="Arial"/>
          <w:color w:val="231F20"/>
        </w:rPr>
        <w:t xml:space="preserve">can be categorized into three; </w:t>
      </w:r>
      <w:r w:rsidR="003B56F1" w:rsidRPr="00F80175">
        <w:rPr>
          <w:rFonts w:ascii="Arial" w:eastAsia="Times New Roman" w:hAnsi="Arial" w:cs="Arial"/>
          <w:color w:val="231F20"/>
        </w:rPr>
        <w:t>ischemic stroke</w:t>
      </w:r>
      <w:r w:rsidR="003B56F1" w:rsidRPr="00A06FF0">
        <w:rPr>
          <w:rFonts w:ascii="Arial" w:eastAsia="Times New Roman" w:hAnsi="Arial" w:cs="Arial"/>
          <w:color w:val="231F20"/>
        </w:rPr>
        <w:t xml:space="preserve">, </w:t>
      </w:r>
      <w:r w:rsidR="003B56F1" w:rsidRPr="00F80175">
        <w:rPr>
          <w:rFonts w:ascii="Arial" w:eastAsia="Times New Roman" w:hAnsi="Arial" w:cs="Arial"/>
          <w:color w:val="231F20"/>
        </w:rPr>
        <w:lastRenderedPageBreak/>
        <w:t>hemorrhagic stroke</w:t>
      </w:r>
      <w:r w:rsidR="003B56F1" w:rsidRPr="00A06FF0">
        <w:rPr>
          <w:rFonts w:ascii="Arial" w:eastAsia="Times New Roman" w:hAnsi="Arial" w:cs="Arial"/>
          <w:color w:val="231F20"/>
        </w:rPr>
        <w:t xml:space="preserve">, and </w:t>
      </w:r>
      <w:r w:rsidR="003B56F1" w:rsidRPr="00F80175">
        <w:rPr>
          <w:rFonts w:ascii="Arial" w:eastAsia="Times New Roman" w:hAnsi="Arial" w:cs="Arial"/>
          <w:color w:val="231F20"/>
        </w:rPr>
        <w:t>transient ischemic attack (TIA)</w:t>
      </w:r>
      <w:r w:rsidR="003B56F1" w:rsidRPr="00A06FF0">
        <w:rPr>
          <w:rFonts w:ascii="Arial" w:eastAsia="Times New Roman" w:hAnsi="Arial" w:cs="Arial"/>
          <w:color w:val="231F20"/>
        </w:rPr>
        <w:t xml:space="preserve"> as shown in Fig. 1. In </w:t>
      </w:r>
      <w:r w:rsidR="003B56F1" w:rsidRPr="00F80175">
        <w:rPr>
          <w:rFonts w:ascii="Arial" w:eastAsia="Times New Roman" w:hAnsi="Arial" w:cs="Arial"/>
          <w:color w:val="231F20"/>
        </w:rPr>
        <w:t>ischemic stroke</w:t>
      </w:r>
      <w:r w:rsidR="003B56F1" w:rsidRPr="00A06FF0">
        <w:rPr>
          <w:rFonts w:ascii="Arial" w:eastAsia="Times New Roman" w:hAnsi="Arial" w:cs="Arial"/>
          <w:color w:val="231F20"/>
        </w:rPr>
        <w:t xml:space="preserve">, </w:t>
      </w:r>
      <w:r w:rsidR="003B56F1" w:rsidRPr="00A06FF0">
        <w:rPr>
          <w:rFonts w:ascii="Arial" w:hAnsi="Arial" w:cs="Arial"/>
          <w:color w:val="231F20"/>
        </w:rPr>
        <w:t xml:space="preserve">the arteries supplying blood to the brain completely become blocked. The </w:t>
      </w:r>
      <w:r w:rsidR="003B56F1" w:rsidRPr="00F80175">
        <w:rPr>
          <w:rFonts w:ascii="Arial" w:eastAsia="Times New Roman" w:hAnsi="Arial" w:cs="Arial"/>
          <w:color w:val="231F20"/>
        </w:rPr>
        <w:t>hemorrhagic stroke</w:t>
      </w:r>
      <w:r w:rsidR="003B56F1" w:rsidRPr="00A06FF0">
        <w:rPr>
          <w:rFonts w:ascii="Arial" w:eastAsia="Times New Roman" w:hAnsi="Arial" w:cs="Arial"/>
          <w:color w:val="231F20"/>
        </w:rPr>
        <w:t xml:space="preserve"> occurs </w:t>
      </w:r>
      <w:r w:rsidR="003B56F1" w:rsidRPr="00A06FF0">
        <w:rPr>
          <w:rFonts w:ascii="Arial" w:hAnsi="Arial" w:cs="Arial"/>
          <w:color w:val="231F20"/>
        </w:rPr>
        <w:t xml:space="preserve">happens when an artery in the brain breaks leaks </w:t>
      </w:r>
      <w:bookmarkStart w:id="0" w:name="_GoBack"/>
      <w:bookmarkEnd w:id="0"/>
      <w:r w:rsidR="003B56F1" w:rsidRPr="00A06FF0">
        <w:rPr>
          <w:rFonts w:ascii="Arial" w:hAnsi="Arial" w:cs="Arial"/>
          <w:color w:val="231F20"/>
        </w:rPr>
        <w:t>blood. As a result, the blood from that artery creates excess pressure in the skull and swells the brain, damaging brain cells and tissues.</w:t>
      </w:r>
      <w:r w:rsidR="003B56F1" w:rsidRPr="00A06FF0">
        <w:rPr>
          <w:rFonts w:ascii="Arial" w:eastAsia="Times New Roman" w:hAnsi="Arial" w:cs="Arial"/>
          <w:color w:val="231F20"/>
        </w:rPr>
        <w:t xml:space="preserve"> The TIA on the other hand is sometimes referred to as</w:t>
      </w:r>
      <w:r w:rsidR="003B56F1" w:rsidRPr="00F80175">
        <w:rPr>
          <w:rFonts w:ascii="Arial" w:eastAsia="Times New Roman" w:hAnsi="Arial" w:cs="Arial"/>
          <w:color w:val="231F20"/>
        </w:rPr>
        <w:t xml:space="preserve"> </w:t>
      </w:r>
      <w:r w:rsidR="003B56F1" w:rsidRPr="00A06FF0">
        <w:rPr>
          <w:rFonts w:ascii="Arial" w:eastAsia="Times New Roman" w:hAnsi="Arial" w:cs="Arial"/>
          <w:color w:val="231F20"/>
        </w:rPr>
        <w:t xml:space="preserve">a </w:t>
      </w:r>
      <w:r w:rsidR="003B56F1" w:rsidRPr="00F80175">
        <w:rPr>
          <w:rFonts w:ascii="Arial" w:eastAsia="Times New Roman" w:hAnsi="Arial" w:cs="Arial"/>
          <w:color w:val="231F20"/>
        </w:rPr>
        <w:t>mini</w:t>
      </w:r>
      <w:r w:rsidR="003B56F1" w:rsidRPr="00A06FF0">
        <w:rPr>
          <w:rFonts w:ascii="Arial" w:eastAsia="Times New Roman" w:hAnsi="Arial" w:cs="Arial"/>
          <w:color w:val="231F20"/>
        </w:rPr>
        <w:t xml:space="preserve"> </w:t>
      </w:r>
      <w:r w:rsidR="003B56F1" w:rsidRPr="00F80175">
        <w:rPr>
          <w:rFonts w:ascii="Arial" w:eastAsia="Times New Roman" w:hAnsi="Arial" w:cs="Arial"/>
          <w:color w:val="231F20"/>
        </w:rPr>
        <w:t>stroke</w:t>
      </w:r>
      <w:r w:rsidR="003B56F1" w:rsidRPr="00A06FF0">
        <w:rPr>
          <w:rFonts w:ascii="Arial" w:eastAsia="Times New Roman" w:hAnsi="Arial" w:cs="Arial"/>
          <w:color w:val="231F20"/>
        </w:rPr>
        <w:t>.</w:t>
      </w:r>
      <w:r w:rsidR="003B56F1" w:rsidRPr="00F80175">
        <w:rPr>
          <w:rFonts w:ascii="Arial" w:eastAsia="Times New Roman" w:hAnsi="Arial" w:cs="Arial"/>
          <w:color w:val="231F20"/>
        </w:rPr>
        <w:t xml:space="preserve"> </w:t>
      </w:r>
      <w:r w:rsidR="003B56F1" w:rsidRPr="00A06FF0">
        <w:rPr>
          <w:rFonts w:ascii="Arial" w:eastAsia="Times New Roman" w:hAnsi="Arial" w:cs="Arial"/>
          <w:color w:val="231F20"/>
        </w:rPr>
        <w:t xml:space="preserve">It </w:t>
      </w:r>
      <w:r w:rsidR="003B56F1" w:rsidRPr="00F80175">
        <w:rPr>
          <w:rFonts w:ascii="Arial" w:eastAsia="Times New Roman" w:hAnsi="Arial" w:cs="Arial"/>
          <w:color w:val="231F20"/>
        </w:rPr>
        <w:t xml:space="preserve">occurs when blood flow to the brain is blocked temporarily. </w:t>
      </w:r>
      <w:r w:rsidR="003B56F1" w:rsidRPr="00A06FF0">
        <w:rPr>
          <w:rFonts w:ascii="Arial" w:eastAsia="Times New Roman" w:hAnsi="Arial" w:cs="Arial"/>
          <w:color w:val="231F20"/>
        </w:rPr>
        <w:t>While its s</w:t>
      </w:r>
      <w:r w:rsidR="003B56F1" w:rsidRPr="00F80175">
        <w:rPr>
          <w:rFonts w:ascii="Arial" w:eastAsia="Times New Roman" w:hAnsi="Arial" w:cs="Arial"/>
          <w:color w:val="231F20"/>
        </w:rPr>
        <w:t>ymptoms are similar to those of hemorrhagic stroke</w:t>
      </w:r>
      <w:r w:rsidR="003B56F1" w:rsidRPr="00A06FF0">
        <w:rPr>
          <w:rFonts w:ascii="Arial" w:eastAsia="Times New Roman" w:hAnsi="Arial" w:cs="Arial"/>
          <w:color w:val="231F20"/>
        </w:rPr>
        <w:t>,</w:t>
      </w:r>
      <w:r w:rsidR="003B56F1" w:rsidRPr="00F80175">
        <w:rPr>
          <w:rFonts w:ascii="Arial" w:eastAsia="Times New Roman" w:hAnsi="Arial" w:cs="Arial"/>
          <w:color w:val="231F20"/>
        </w:rPr>
        <w:t xml:space="preserve"> they typically disappear after a few minutes or hours when the blockage moves and blood flow is restored.</w:t>
      </w:r>
    </w:p>
    <w:p w14:paraId="4124DD06" w14:textId="3A2270EE" w:rsidR="003B56F1" w:rsidRDefault="003B56F1" w:rsidP="003B56F1">
      <w:pPr>
        <w:pStyle w:val="BodyText"/>
        <w:spacing w:before="120" w:line="240" w:lineRule="auto"/>
        <w:ind w:firstLine="283"/>
        <w:rPr>
          <w:rFonts w:ascii="Arial" w:eastAsia="Times New Roman" w:hAnsi="Arial" w:cs="Arial"/>
          <w:color w:val="231F20"/>
        </w:rPr>
      </w:pPr>
      <w:r>
        <w:rPr>
          <w:rFonts w:ascii="Arial" w:eastAsia="Times New Roman" w:hAnsi="Arial" w:cs="Arial"/>
          <w:noProof/>
          <w:color w:val="231F20"/>
        </w:rPr>
        <w:drawing>
          <wp:inline distT="0" distB="0" distL="0" distR="0" wp14:anchorId="56531C19" wp14:editId="35F89A7B">
            <wp:extent cx="2886075" cy="1607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15">
                      <a:extLst>
                        <a:ext uri="{28A0092B-C50C-407E-A947-70E740481C1C}">
                          <a14:useLocalDpi xmlns:a14="http://schemas.microsoft.com/office/drawing/2010/main" val="0"/>
                        </a:ext>
                      </a:extLst>
                    </a:blip>
                    <a:stretch>
                      <a:fillRect/>
                    </a:stretch>
                  </pic:blipFill>
                  <pic:spPr>
                    <a:xfrm>
                      <a:off x="0" y="0"/>
                      <a:ext cx="2889072" cy="1608976"/>
                    </a:xfrm>
                    <a:prstGeom prst="rect">
                      <a:avLst/>
                    </a:prstGeom>
                  </pic:spPr>
                </pic:pic>
              </a:graphicData>
            </a:graphic>
          </wp:inline>
        </w:drawing>
      </w:r>
    </w:p>
    <w:p w14:paraId="5D6C4896" w14:textId="06740DA5" w:rsidR="003B56F1" w:rsidRDefault="003B56F1" w:rsidP="003B56F1">
      <w:pPr>
        <w:pStyle w:val="figurecaption"/>
        <w:spacing w:before="0" w:after="120"/>
        <w:ind w:firstLine="283"/>
        <w:rPr>
          <w:rFonts w:ascii="Arial" w:eastAsia="MS Mincho" w:hAnsi="Arial" w:cs="Arial"/>
          <w:i/>
          <w:sz w:val="18"/>
        </w:rPr>
      </w:pPr>
      <w:r>
        <w:rPr>
          <w:rFonts w:ascii="Arial" w:eastAsia="MS Mincho" w:hAnsi="Arial" w:cs="Arial"/>
          <w:i/>
          <w:sz w:val="18"/>
        </w:rPr>
        <w:t>Classification of stroke [</w:t>
      </w:r>
      <w:r w:rsidR="00514BCD">
        <w:rPr>
          <w:rFonts w:ascii="Arial" w:eastAsia="MS Mincho" w:hAnsi="Arial" w:cs="Arial"/>
          <w:i/>
          <w:sz w:val="18"/>
        </w:rPr>
        <w:t>7</w:t>
      </w:r>
      <w:r>
        <w:rPr>
          <w:rFonts w:ascii="Arial" w:eastAsia="MS Mincho" w:hAnsi="Arial" w:cs="Arial"/>
          <w:i/>
          <w:sz w:val="18"/>
        </w:rPr>
        <w:t>].</w:t>
      </w:r>
    </w:p>
    <w:p w14:paraId="534F48EA" w14:textId="77777777" w:rsidR="003B56F1" w:rsidRPr="003B56F1" w:rsidRDefault="003B56F1" w:rsidP="003B56F1">
      <w:pPr>
        <w:pStyle w:val="figurecaption"/>
        <w:numPr>
          <w:ilvl w:val="0"/>
          <w:numId w:val="0"/>
        </w:numPr>
        <w:spacing w:before="0" w:after="120"/>
        <w:ind w:left="283"/>
        <w:rPr>
          <w:rFonts w:ascii="Arial" w:eastAsia="MS Mincho" w:hAnsi="Arial" w:cs="Arial"/>
          <w:i/>
          <w:sz w:val="18"/>
        </w:rPr>
      </w:pPr>
    </w:p>
    <w:p w14:paraId="49CAA9DF" w14:textId="6D0D16D5" w:rsidR="00D17C87" w:rsidRDefault="00D17C87" w:rsidP="003B56F1">
      <w:pPr>
        <w:pStyle w:val="BodyText"/>
        <w:spacing w:before="120" w:line="240" w:lineRule="auto"/>
        <w:ind w:firstLine="283"/>
        <w:rPr>
          <w:rFonts w:ascii="Arial" w:hAnsi="Arial" w:cs="Arial"/>
        </w:rPr>
      </w:pPr>
      <w:r w:rsidRPr="006B44C9">
        <w:rPr>
          <w:rFonts w:ascii="Arial" w:hAnsi="Arial" w:cs="Arial"/>
          <w:color w:val="000000" w:themeColor="text1"/>
        </w:rPr>
        <w:t xml:space="preserve">The rising cost of hospitalization for stroke patients necessitates the development of advanced technologies to aid in clinical diagnosis, treatment, and prediction of clinical events. Early detection is critical for effective stroke treatment, making machine </w:t>
      </w:r>
      <w:proofErr w:type="gramStart"/>
      <w:r w:rsidRPr="006B44C9">
        <w:rPr>
          <w:rFonts w:ascii="Arial" w:hAnsi="Arial" w:cs="Arial"/>
          <w:color w:val="000000" w:themeColor="text1"/>
        </w:rPr>
        <w:t>learning</w:t>
      </w:r>
      <w:proofErr w:type="gramEnd"/>
      <w:r w:rsidRPr="006B44C9">
        <w:rPr>
          <w:rFonts w:ascii="Arial" w:hAnsi="Arial" w:cs="Arial"/>
          <w:color w:val="000000" w:themeColor="text1"/>
        </w:rPr>
        <w:t xml:space="preserve"> (ML) a vital tool. ML algorithms can learn complex patterns by integrating numerous variables from high-dimensional data. This capability enables health professionals to make informed clinical decisions and deliver accurate, rapid predictions</w:t>
      </w:r>
      <w:r w:rsidR="00AF1CE3">
        <w:rPr>
          <w:rFonts w:ascii="Arial" w:hAnsi="Arial" w:cs="Arial"/>
          <w:color w:val="000000" w:themeColor="text1"/>
        </w:rPr>
        <w:t xml:space="preserve"> [</w:t>
      </w:r>
      <w:r w:rsidR="00514BCD">
        <w:rPr>
          <w:rFonts w:ascii="Arial" w:hAnsi="Arial" w:cs="Arial"/>
          <w:color w:val="000000" w:themeColor="text1"/>
        </w:rPr>
        <w:t>8-11</w:t>
      </w:r>
      <w:r w:rsidR="00AF1CE3">
        <w:rPr>
          <w:rFonts w:ascii="Arial" w:hAnsi="Arial" w:cs="Arial"/>
          <w:color w:val="000000" w:themeColor="text1"/>
        </w:rPr>
        <w:t>]</w:t>
      </w:r>
      <w:r w:rsidRPr="006B44C9">
        <w:rPr>
          <w:rFonts w:ascii="Arial" w:hAnsi="Arial" w:cs="Arial"/>
          <w:color w:val="000000" w:themeColor="text1"/>
        </w:rPr>
        <w:t>.</w:t>
      </w:r>
      <w:r w:rsidR="003B56F1">
        <w:rPr>
          <w:rFonts w:ascii="Arial" w:hAnsi="Arial" w:cs="Arial"/>
        </w:rPr>
        <w:t xml:space="preserve"> </w:t>
      </w:r>
      <w:r w:rsidRPr="006B44C9">
        <w:rPr>
          <w:rFonts w:ascii="Arial" w:hAnsi="Arial" w:cs="Arial"/>
          <w:color w:val="000000" w:themeColor="text1"/>
        </w:rPr>
        <w:t xml:space="preserve">To advance research in this area, this study employs six distinct machine learning algorithms to predict the likelihood of stroke occurrence in individuals based on certain parameters such as age, gender, body mass index (BMI), smoking status, heart disease, marital status, hypertension, and average glucose level. The machine learning models are trained from the data generated from these parameters. After training the models, their performance was evaluated based on the prediction accuracy, recall, </w:t>
      </w:r>
      <w:proofErr w:type="gramStart"/>
      <w:r w:rsidRPr="006B44C9">
        <w:rPr>
          <w:rFonts w:ascii="Arial" w:hAnsi="Arial" w:cs="Arial"/>
          <w:color w:val="000000" w:themeColor="text1"/>
        </w:rPr>
        <w:t>F</w:t>
      </w:r>
      <w:r w:rsidR="00E77D8E">
        <w:rPr>
          <w:rFonts w:ascii="Arial" w:hAnsi="Arial" w:cs="Arial"/>
          <w:color w:val="000000" w:themeColor="text1"/>
        </w:rPr>
        <w:t>1</w:t>
      </w:r>
      <w:proofErr w:type="gramEnd"/>
      <w:r w:rsidR="00E77D8E">
        <w:rPr>
          <w:rFonts w:ascii="Arial" w:hAnsi="Arial" w:cs="Arial"/>
          <w:color w:val="000000" w:themeColor="text1"/>
        </w:rPr>
        <w:t xml:space="preserve"> score</w:t>
      </w:r>
      <w:r w:rsidRPr="006B44C9">
        <w:rPr>
          <w:rFonts w:ascii="Arial" w:hAnsi="Arial" w:cs="Arial"/>
          <w:color w:val="000000" w:themeColor="text1"/>
        </w:rPr>
        <w:t>, precision.</w:t>
      </w:r>
    </w:p>
    <w:p w14:paraId="24B38F31" w14:textId="2F4051F4" w:rsidR="00A3521A" w:rsidRPr="0066709A" w:rsidRDefault="00D17C87" w:rsidP="0066709A">
      <w:pPr>
        <w:pStyle w:val="Heading1"/>
        <w:spacing w:before="120" w:after="120"/>
        <w:ind w:firstLine="283"/>
        <w:jc w:val="both"/>
        <w:rPr>
          <w:rFonts w:ascii="Arial" w:eastAsia="MS Mincho" w:hAnsi="Arial" w:cs="Arial"/>
        </w:rPr>
      </w:pPr>
      <w:r>
        <w:rPr>
          <w:rFonts w:ascii="Arial" w:eastAsia="MS Mincho" w:hAnsi="Arial" w:cs="Arial"/>
        </w:rPr>
        <w:lastRenderedPageBreak/>
        <w:t>Review of Related Studies</w:t>
      </w:r>
    </w:p>
    <w:p w14:paraId="29C8E12A" w14:textId="3F8F7567" w:rsidR="00D17C87" w:rsidRPr="006B44C9" w:rsidRDefault="00D17C87" w:rsidP="00523F45">
      <w:pPr>
        <w:pStyle w:val="NormalWeb"/>
        <w:spacing w:after="120" w:afterAutospacing="0"/>
        <w:ind w:firstLine="283"/>
        <w:jc w:val="both"/>
        <w:rPr>
          <w:rFonts w:ascii="Arial" w:hAnsi="Arial" w:cs="Arial"/>
          <w:bCs/>
          <w:color w:val="000000" w:themeColor="text1"/>
          <w:sz w:val="20"/>
          <w:szCs w:val="20"/>
        </w:rPr>
      </w:pPr>
      <w:r w:rsidRPr="006B44C9">
        <w:rPr>
          <w:rFonts w:ascii="Arial" w:hAnsi="Arial" w:cs="Arial"/>
          <w:color w:val="000000" w:themeColor="text1"/>
          <w:sz w:val="20"/>
          <w:szCs w:val="20"/>
        </w:rPr>
        <w:t>Several studies have explored the use of machine learning al</w:t>
      </w:r>
      <w:r>
        <w:rPr>
          <w:rFonts w:ascii="Arial" w:hAnsi="Arial" w:cs="Arial"/>
          <w:color w:val="000000" w:themeColor="text1"/>
          <w:sz w:val="20"/>
          <w:szCs w:val="20"/>
        </w:rPr>
        <w:t xml:space="preserve">gorithms for stroke prediction. </w:t>
      </w:r>
      <w:r w:rsidRPr="006B44C9">
        <w:rPr>
          <w:rFonts w:ascii="Arial" w:hAnsi="Arial" w:cs="Arial"/>
          <w:bCs/>
          <w:color w:val="000000" w:themeColor="text1"/>
          <w:sz w:val="20"/>
          <w:szCs w:val="20"/>
        </w:rPr>
        <w:t xml:space="preserve">Elias </w:t>
      </w:r>
      <w:r w:rsidRPr="006B44C9">
        <w:rPr>
          <w:rFonts w:ascii="Arial" w:hAnsi="Arial" w:cs="Arial"/>
          <w:bCs/>
          <w:i/>
          <w:iCs/>
          <w:color w:val="000000" w:themeColor="text1"/>
          <w:sz w:val="20"/>
          <w:szCs w:val="20"/>
        </w:rPr>
        <w:t>et</w:t>
      </w:r>
      <w:r>
        <w:rPr>
          <w:rFonts w:ascii="Arial" w:hAnsi="Arial" w:cs="Arial"/>
          <w:bCs/>
          <w:color w:val="000000" w:themeColor="text1"/>
          <w:sz w:val="20"/>
          <w:szCs w:val="20"/>
        </w:rPr>
        <w:t xml:space="preserve"> al </w:t>
      </w:r>
      <w:r w:rsidR="00514BCD">
        <w:rPr>
          <w:rFonts w:ascii="Arial" w:hAnsi="Arial" w:cs="Arial"/>
          <w:bCs/>
          <w:color w:val="000000" w:themeColor="text1"/>
          <w:sz w:val="20"/>
          <w:szCs w:val="20"/>
        </w:rPr>
        <w:t>[12</w:t>
      </w:r>
      <w:r w:rsidR="00AF1CE3">
        <w:rPr>
          <w:rFonts w:ascii="Arial" w:hAnsi="Arial" w:cs="Arial"/>
          <w:bCs/>
          <w:color w:val="000000" w:themeColor="text1"/>
          <w:sz w:val="20"/>
          <w:szCs w:val="20"/>
        </w:rPr>
        <w:t>]</w:t>
      </w:r>
      <w:r w:rsidRPr="006B44C9">
        <w:rPr>
          <w:rFonts w:ascii="Arial" w:hAnsi="Arial" w:cs="Arial"/>
          <w:bCs/>
          <w:color w:val="000000" w:themeColor="text1"/>
          <w:sz w:val="20"/>
          <w:szCs w:val="20"/>
        </w:rPr>
        <w:t xml:space="preserve"> trained eight machine learning algorithms namely Naive Bayes</w:t>
      </w:r>
      <w:r>
        <w:rPr>
          <w:rFonts w:ascii="Arial" w:hAnsi="Arial" w:cs="Arial"/>
          <w:bCs/>
          <w:color w:val="000000" w:themeColor="text1"/>
          <w:sz w:val="20"/>
          <w:szCs w:val="20"/>
        </w:rPr>
        <w:t xml:space="preserve"> </w:t>
      </w:r>
      <w:r w:rsidRPr="006B44C9">
        <w:rPr>
          <w:rFonts w:ascii="Arial" w:hAnsi="Arial" w:cs="Arial"/>
          <w:bCs/>
          <w:color w:val="000000" w:themeColor="text1"/>
          <w:sz w:val="20"/>
          <w:szCs w:val="20"/>
        </w:rPr>
        <w:t xml:space="preserve">(NB), </w:t>
      </w:r>
      <w:r>
        <w:rPr>
          <w:rFonts w:ascii="Arial" w:hAnsi="Arial" w:cs="Arial"/>
          <w:bCs/>
          <w:color w:val="000000" w:themeColor="text1"/>
          <w:sz w:val="20"/>
          <w:szCs w:val="20"/>
        </w:rPr>
        <w:t>RF</w:t>
      </w:r>
      <w:r w:rsidRPr="006B44C9">
        <w:rPr>
          <w:rFonts w:ascii="Arial" w:hAnsi="Arial" w:cs="Arial"/>
          <w:bCs/>
          <w:color w:val="000000" w:themeColor="text1"/>
          <w:sz w:val="20"/>
          <w:szCs w:val="20"/>
        </w:rPr>
        <w:t>, (LR), Stochastic Gradient Descent</w:t>
      </w:r>
      <w:r>
        <w:rPr>
          <w:rFonts w:ascii="Arial" w:hAnsi="Arial" w:cs="Arial"/>
          <w:bCs/>
          <w:color w:val="000000" w:themeColor="text1"/>
          <w:sz w:val="20"/>
          <w:szCs w:val="20"/>
        </w:rPr>
        <w:t xml:space="preserve"> </w:t>
      </w:r>
      <w:r w:rsidRPr="006B44C9">
        <w:rPr>
          <w:rFonts w:ascii="Arial" w:hAnsi="Arial" w:cs="Arial"/>
          <w:bCs/>
          <w:color w:val="000000" w:themeColor="text1"/>
          <w:sz w:val="20"/>
          <w:szCs w:val="20"/>
        </w:rPr>
        <w:t>(SGB), Multilayer Percept</w:t>
      </w:r>
      <w:r>
        <w:rPr>
          <w:rFonts w:ascii="Arial" w:hAnsi="Arial" w:cs="Arial"/>
          <w:bCs/>
          <w:color w:val="000000" w:themeColor="text1"/>
          <w:sz w:val="20"/>
          <w:szCs w:val="20"/>
        </w:rPr>
        <w:t>r</w:t>
      </w:r>
      <w:r w:rsidRPr="006B44C9">
        <w:rPr>
          <w:rFonts w:ascii="Arial" w:hAnsi="Arial" w:cs="Arial"/>
          <w:bCs/>
          <w:color w:val="000000" w:themeColor="text1"/>
          <w:sz w:val="20"/>
          <w:szCs w:val="20"/>
        </w:rPr>
        <w:t>on</w:t>
      </w:r>
      <w:r>
        <w:rPr>
          <w:rFonts w:ascii="Arial" w:hAnsi="Arial" w:cs="Arial"/>
          <w:bCs/>
          <w:color w:val="000000" w:themeColor="text1"/>
          <w:sz w:val="20"/>
          <w:szCs w:val="20"/>
        </w:rPr>
        <w:t xml:space="preserve"> </w:t>
      </w:r>
      <w:r w:rsidRPr="006B44C9">
        <w:rPr>
          <w:rFonts w:ascii="Arial" w:hAnsi="Arial" w:cs="Arial"/>
          <w:bCs/>
          <w:color w:val="000000" w:themeColor="text1"/>
          <w:sz w:val="20"/>
          <w:szCs w:val="20"/>
        </w:rPr>
        <w:t>(MLP), Majority Voting</w:t>
      </w:r>
      <w:r>
        <w:rPr>
          <w:rFonts w:ascii="Arial" w:hAnsi="Arial" w:cs="Arial"/>
          <w:bCs/>
          <w:color w:val="000000" w:themeColor="text1"/>
          <w:sz w:val="20"/>
          <w:szCs w:val="20"/>
        </w:rPr>
        <w:t xml:space="preserve"> </w:t>
      </w:r>
      <w:r w:rsidRPr="006B44C9">
        <w:rPr>
          <w:rFonts w:ascii="Arial" w:hAnsi="Arial" w:cs="Arial"/>
          <w:bCs/>
          <w:color w:val="000000" w:themeColor="text1"/>
          <w:sz w:val="20"/>
          <w:szCs w:val="20"/>
        </w:rPr>
        <w:t>(MV) and Stacking Algorithm</w:t>
      </w:r>
      <w:r>
        <w:rPr>
          <w:rFonts w:ascii="Arial" w:hAnsi="Arial" w:cs="Arial"/>
          <w:bCs/>
          <w:color w:val="000000" w:themeColor="text1"/>
          <w:sz w:val="20"/>
          <w:szCs w:val="20"/>
        </w:rPr>
        <w:t xml:space="preserve"> </w:t>
      </w:r>
      <w:r w:rsidRPr="006B44C9">
        <w:rPr>
          <w:rFonts w:ascii="Arial" w:hAnsi="Arial" w:cs="Arial"/>
          <w:bCs/>
          <w:color w:val="000000" w:themeColor="text1"/>
          <w:sz w:val="20"/>
          <w:szCs w:val="20"/>
        </w:rPr>
        <w:t xml:space="preserve">(SA) on the dataset from </w:t>
      </w:r>
      <w:proofErr w:type="spellStart"/>
      <w:r w:rsidRPr="006B44C9">
        <w:rPr>
          <w:rFonts w:ascii="Arial" w:hAnsi="Arial" w:cs="Arial"/>
          <w:bCs/>
          <w:color w:val="000000" w:themeColor="text1"/>
          <w:sz w:val="20"/>
          <w:szCs w:val="20"/>
        </w:rPr>
        <w:t>Kaggle</w:t>
      </w:r>
      <w:proofErr w:type="spellEnd"/>
      <w:r w:rsidRPr="006B44C9">
        <w:rPr>
          <w:rFonts w:ascii="Arial" w:hAnsi="Arial" w:cs="Arial"/>
          <w:bCs/>
          <w:color w:val="000000" w:themeColor="text1"/>
          <w:sz w:val="20"/>
          <w:szCs w:val="20"/>
        </w:rPr>
        <w:t xml:space="preserve"> to classify whether an individual will have a stroke or not. Out of all the algorithm used, Stacking classifier was the most efficient with a precision score </w:t>
      </w:r>
      <w:r w:rsidR="00523F45">
        <w:rPr>
          <w:rFonts w:ascii="Arial" w:hAnsi="Arial" w:cs="Arial"/>
          <w:bCs/>
          <w:color w:val="000000" w:themeColor="text1"/>
          <w:sz w:val="20"/>
          <w:szCs w:val="20"/>
        </w:rPr>
        <w:t>of  97%, recall score of 978%, F</w:t>
      </w:r>
      <w:r w:rsidRPr="006B44C9">
        <w:rPr>
          <w:rFonts w:ascii="Arial" w:hAnsi="Arial" w:cs="Arial"/>
          <w:bCs/>
          <w:color w:val="000000" w:themeColor="text1"/>
          <w:sz w:val="20"/>
          <w:szCs w:val="20"/>
        </w:rPr>
        <w:t>1 score of 97.4%, accuracy score of 98%, and AUC score 98.9% respectively followed by Random forest classifier with a precision score of 95.5%, recall score of 97.6%,</w:t>
      </w:r>
      <w:r w:rsidR="00523F45">
        <w:rPr>
          <w:rFonts w:ascii="Arial" w:hAnsi="Arial" w:cs="Arial"/>
          <w:bCs/>
          <w:color w:val="000000" w:themeColor="text1"/>
          <w:sz w:val="20"/>
          <w:szCs w:val="20"/>
        </w:rPr>
        <w:t xml:space="preserve"> F</w:t>
      </w:r>
      <w:r w:rsidRPr="006B44C9">
        <w:rPr>
          <w:rFonts w:ascii="Arial" w:hAnsi="Arial" w:cs="Arial"/>
          <w:bCs/>
          <w:color w:val="000000" w:themeColor="text1"/>
          <w:sz w:val="20"/>
          <w:szCs w:val="20"/>
        </w:rPr>
        <w:t>1 score of  96.5%, accuracy score of 97% and  AUC score of 98.6%  then Majority voting classifier with a precision score of 92.3%,  recall  score of 93.8%, f1 score of 93.1%, accuracy score of 93% and  AUC score of  93%.</w:t>
      </w:r>
      <w:r w:rsidR="009A56B8">
        <w:rPr>
          <w:rFonts w:ascii="Arial" w:hAnsi="Arial" w:cs="Arial"/>
          <w:bCs/>
          <w:color w:val="000000" w:themeColor="text1"/>
          <w:sz w:val="20"/>
          <w:szCs w:val="20"/>
        </w:rPr>
        <w:t xml:space="preserve"> </w:t>
      </w:r>
      <w:proofErr w:type="spellStart"/>
      <w:r w:rsidRPr="006B44C9">
        <w:rPr>
          <w:rFonts w:ascii="Arial" w:hAnsi="Arial" w:cs="Arial"/>
          <w:bCs/>
          <w:color w:val="000000" w:themeColor="text1"/>
          <w:sz w:val="20"/>
          <w:szCs w:val="20"/>
        </w:rPr>
        <w:t>Gangavarapu</w:t>
      </w:r>
      <w:proofErr w:type="spellEnd"/>
      <w:r w:rsidRPr="006B44C9">
        <w:rPr>
          <w:rFonts w:ascii="Arial" w:hAnsi="Arial" w:cs="Arial"/>
          <w:bCs/>
          <w:color w:val="000000" w:themeColor="text1"/>
          <w:sz w:val="20"/>
          <w:szCs w:val="20"/>
        </w:rPr>
        <w:t xml:space="preserve"> </w:t>
      </w:r>
      <w:r w:rsidRPr="006B44C9">
        <w:rPr>
          <w:rFonts w:ascii="Arial" w:hAnsi="Arial" w:cs="Arial"/>
          <w:bCs/>
          <w:i/>
          <w:iCs/>
          <w:color w:val="000000" w:themeColor="text1"/>
          <w:sz w:val="20"/>
          <w:szCs w:val="20"/>
        </w:rPr>
        <w:t>et</w:t>
      </w:r>
      <w:r w:rsidR="00523F45">
        <w:rPr>
          <w:rFonts w:ascii="Arial" w:hAnsi="Arial" w:cs="Arial"/>
          <w:bCs/>
          <w:color w:val="000000" w:themeColor="text1"/>
          <w:sz w:val="20"/>
          <w:szCs w:val="20"/>
        </w:rPr>
        <w:t xml:space="preserve"> al, [</w:t>
      </w:r>
      <w:r w:rsidR="00514BCD">
        <w:rPr>
          <w:rFonts w:ascii="Arial" w:hAnsi="Arial" w:cs="Arial"/>
          <w:bCs/>
          <w:color w:val="000000" w:themeColor="text1"/>
          <w:sz w:val="20"/>
          <w:szCs w:val="20"/>
        </w:rPr>
        <w:t>13</w:t>
      </w:r>
      <w:r w:rsidR="00523F45">
        <w:rPr>
          <w:rFonts w:ascii="Arial" w:hAnsi="Arial" w:cs="Arial"/>
          <w:bCs/>
          <w:color w:val="000000" w:themeColor="text1"/>
          <w:sz w:val="20"/>
          <w:szCs w:val="20"/>
        </w:rPr>
        <w:t>] used LR, DT, RF, KN</w:t>
      </w:r>
      <w:r w:rsidRPr="006B44C9">
        <w:rPr>
          <w:rFonts w:ascii="Arial" w:hAnsi="Arial" w:cs="Arial"/>
          <w:bCs/>
          <w:color w:val="000000" w:themeColor="text1"/>
          <w:sz w:val="20"/>
          <w:szCs w:val="20"/>
        </w:rPr>
        <w:t>,</w:t>
      </w:r>
      <w:r w:rsidR="00523F45">
        <w:rPr>
          <w:rFonts w:ascii="Arial" w:hAnsi="Arial" w:cs="Arial"/>
          <w:bCs/>
          <w:color w:val="000000" w:themeColor="text1"/>
          <w:sz w:val="20"/>
          <w:szCs w:val="20"/>
        </w:rPr>
        <w:t xml:space="preserve"> </w:t>
      </w:r>
      <w:r w:rsidRPr="006B44C9">
        <w:rPr>
          <w:rFonts w:ascii="Arial" w:hAnsi="Arial" w:cs="Arial"/>
          <w:bCs/>
          <w:color w:val="000000" w:themeColor="text1"/>
          <w:sz w:val="20"/>
          <w:szCs w:val="20"/>
        </w:rPr>
        <w:t xml:space="preserve">SVC and NB to predict the occurrence of stroke. They collected their dataset from </w:t>
      </w:r>
      <w:proofErr w:type="spellStart"/>
      <w:r w:rsidRPr="006B44C9">
        <w:rPr>
          <w:rFonts w:ascii="Arial" w:hAnsi="Arial" w:cs="Arial"/>
          <w:bCs/>
          <w:color w:val="000000" w:themeColor="text1"/>
          <w:sz w:val="20"/>
          <w:szCs w:val="20"/>
        </w:rPr>
        <w:t>Kaggle</w:t>
      </w:r>
      <w:proofErr w:type="spellEnd"/>
      <w:r w:rsidRPr="006B44C9">
        <w:rPr>
          <w:rFonts w:ascii="Arial" w:hAnsi="Arial" w:cs="Arial"/>
          <w:bCs/>
          <w:color w:val="000000" w:themeColor="text1"/>
          <w:sz w:val="20"/>
          <w:szCs w:val="20"/>
        </w:rPr>
        <w:t xml:space="preserve"> which contains records of 5110 patient out of which 249 </w:t>
      </w:r>
      <w:proofErr w:type="gramStart"/>
      <w:r w:rsidRPr="006B44C9">
        <w:rPr>
          <w:rFonts w:ascii="Arial" w:hAnsi="Arial" w:cs="Arial"/>
          <w:bCs/>
          <w:color w:val="000000" w:themeColor="text1"/>
          <w:sz w:val="20"/>
          <w:szCs w:val="20"/>
        </w:rPr>
        <w:t>patient</w:t>
      </w:r>
      <w:proofErr w:type="gramEnd"/>
      <w:r w:rsidRPr="006B44C9">
        <w:rPr>
          <w:rFonts w:ascii="Arial" w:hAnsi="Arial" w:cs="Arial"/>
          <w:bCs/>
          <w:color w:val="000000" w:themeColor="text1"/>
          <w:sz w:val="20"/>
          <w:szCs w:val="20"/>
        </w:rPr>
        <w:t xml:space="preserve"> had stroke and 4861 does not. Due to the high level of imbalance, an </w:t>
      </w:r>
      <w:r w:rsidR="00523F45" w:rsidRPr="006B44C9">
        <w:rPr>
          <w:rFonts w:ascii="Arial" w:hAnsi="Arial" w:cs="Arial"/>
          <w:bCs/>
          <w:color w:val="000000" w:themeColor="text1"/>
          <w:sz w:val="20"/>
          <w:szCs w:val="20"/>
        </w:rPr>
        <w:t>under sampling</w:t>
      </w:r>
      <w:r w:rsidRPr="006B44C9">
        <w:rPr>
          <w:rFonts w:ascii="Arial" w:hAnsi="Arial" w:cs="Arial"/>
          <w:bCs/>
          <w:color w:val="000000" w:themeColor="text1"/>
          <w:sz w:val="20"/>
          <w:szCs w:val="20"/>
        </w:rPr>
        <w:t xml:space="preserve"> technique was used to handle the imbalance. Among all the algorithms evaluated, NB gave the best performance with an accuracy of 82%, precision score of 79.2%, recall score of 85.7% and f1 score of 82.3%. Then followed by support vector classifier with an accuracy score of 80%, precision score of 78.6%, recall score of 83.8% and f1 score of 81.1%, RF performed the least with accuracy score of 73%, precision score of 72%, recall score of 73.5% and f1 score of 72.7%.</w:t>
      </w:r>
    </w:p>
    <w:p w14:paraId="26C10B84" w14:textId="350430FC" w:rsidR="00D17C87" w:rsidRPr="00435C78" w:rsidRDefault="00514BCD" w:rsidP="00435C78">
      <w:pPr>
        <w:spacing w:before="20" w:afterLines="120" w:after="288"/>
        <w:ind w:firstLine="283"/>
        <w:jc w:val="both"/>
        <w:rPr>
          <w:rFonts w:ascii="Arial" w:hAnsi="Arial" w:cs="Arial"/>
          <w:bCs/>
          <w:color w:val="000000" w:themeColor="text1"/>
        </w:rPr>
      </w:pPr>
      <w:proofErr w:type="spellStart"/>
      <w:r>
        <w:rPr>
          <w:rFonts w:ascii="Arial" w:hAnsi="Arial" w:cs="Arial"/>
          <w:bCs/>
          <w:color w:val="000000" w:themeColor="text1"/>
        </w:rPr>
        <w:t>Tazin</w:t>
      </w:r>
      <w:proofErr w:type="spellEnd"/>
      <w:r w:rsidR="00D17C87" w:rsidRPr="006B44C9">
        <w:rPr>
          <w:rFonts w:ascii="Arial" w:hAnsi="Arial" w:cs="Arial"/>
          <w:bCs/>
          <w:color w:val="000000" w:themeColor="text1"/>
        </w:rPr>
        <w:t xml:space="preserve"> </w:t>
      </w:r>
      <w:r w:rsidR="00D17C87" w:rsidRPr="006B44C9">
        <w:rPr>
          <w:rFonts w:ascii="Arial" w:hAnsi="Arial" w:cs="Arial"/>
          <w:i/>
          <w:iCs/>
          <w:color w:val="000000" w:themeColor="text1"/>
        </w:rPr>
        <w:t>et</w:t>
      </w:r>
      <w:r w:rsidR="00D17C87" w:rsidRPr="006B44C9">
        <w:rPr>
          <w:rFonts w:ascii="Arial" w:hAnsi="Arial" w:cs="Arial"/>
          <w:bCs/>
          <w:color w:val="000000" w:themeColor="text1"/>
        </w:rPr>
        <w:t xml:space="preserve"> al, [</w:t>
      </w:r>
      <w:r>
        <w:rPr>
          <w:rFonts w:ascii="Arial" w:hAnsi="Arial" w:cs="Arial"/>
          <w:bCs/>
          <w:color w:val="000000" w:themeColor="text1"/>
        </w:rPr>
        <w:t>14</w:t>
      </w:r>
      <w:r w:rsidR="00D17C87" w:rsidRPr="006B44C9">
        <w:rPr>
          <w:rFonts w:ascii="Arial" w:hAnsi="Arial" w:cs="Arial"/>
          <w:bCs/>
          <w:color w:val="000000" w:themeColor="text1"/>
        </w:rPr>
        <w:t>] used a DT, RF, LR, voting classifier for stroke prediction. The dataset used contains 5110 records and 249 record</w:t>
      </w:r>
      <w:r w:rsidR="00523F45">
        <w:rPr>
          <w:rFonts w:ascii="Arial" w:hAnsi="Arial" w:cs="Arial"/>
          <w:bCs/>
          <w:color w:val="000000" w:themeColor="text1"/>
        </w:rPr>
        <w:t>s</w:t>
      </w:r>
      <w:r w:rsidR="00D17C87" w:rsidRPr="006B44C9">
        <w:rPr>
          <w:rFonts w:ascii="Arial" w:hAnsi="Arial" w:cs="Arial"/>
          <w:bCs/>
          <w:color w:val="000000" w:themeColor="text1"/>
        </w:rPr>
        <w:t xml:space="preserve"> has stroke while 4861 record does not. Due to the imbalance in the dataset, synthetic minority oversampling technique was used to balance the dataset. Among all the algorithms used for the prediction, RF performed best with an accuracy score of 96%, precision score of 95%, recall score of 97% and f1 score of 96% respectively.</w:t>
      </w:r>
      <w:r w:rsidR="00523F45">
        <w:rPr>
          <w:rFonts w:ascii="Arial" w:hAnsi="Arial" w:cs="Arial"/>
          <w:bCs/>
          <w:color w:val="000000" w:themeColor="text1"/>
        </w:rPr>
        <w:t xml:space="preserve"> </w:t>
      </w:r>
      <w:r w:rsidR="00D17C87" w:rsidRPr="006B44C9">
        <w:rPr>
          <w:rFonts w:ascii="Arial" w:hAnsi="Arial" w:cs="Arial"/>
          <w:bCs/>
          <w:color w:val="000000" w:themeColor="text1"/>
        </w:rPr>
        <w:t xml:space="preserve">In </w:t>
      </w:r>
      <w:proofErr w:type="spellStart"/>
      <w:r>
        <w:rPr>
          <w:rFonts w:ascii="Arial" w:hAnsi="Arial" w:cs="Arial"/>
          <w:bCs/>
          <w:color w:val="000000" w:themeColor="text1"/>
        </w:rPr>
        <w:t>Emon</w:t>
      </w:r>
      <w:proofErr w:type="spellEnd"/>
      <w:r>
        <w:rPr>
          <w:rFonts w:ascii="Arial" w:hAnsi="Arial" w:cs="Arial"/>
          <w:bCs/>
          <w:color w:val="000000" w:themeColor="text1"/>
        </w:rPr>
        <w:t xml:space="preserve"> et al.</w:t>
      </w:r>
      <w:r w:rsidR="00D17C87" w:rsidRPr="006B44C9">
        <w:rPr>
          <w:rFonts w:ascii="Arial" w:hAnsi="Arial" w:cs="Arial"/>
          <w:bCs/>
          <w:color w:val="000000" w:themeColor="text1"/>
        </w:rPr>
        <w:t xml:space="preserve"> [</w:t>
      </w:r>
      <w:r>
        <w:rPr>
          <w:rFonts w:ascii="Arial" w:hAnsi="Arial" w:cs="Arial"/>
          <w:bCs/>
          <w:color w:val="000000" w:themeColor="text1"/>
        </w:rPr>
        <w:t>15</w:t>
      </w:r>
      <w:r w:rsidR="00D17C87" w:rsidRPr="006B44C9">
        <w:rPr>
          <w:rFonts w:ascii="Arial" w:hAnsi="Arial" w:cs="Arial"/>
          <w:bCs/>
          <w:color w:val="000000" w:themeColor="text1"/>
        </w:rPr>
        <w:t xml:space="preserve">] stroke prediction was performed. In this study, 5110 patient record obtained from medical clinic of Bangladesh was used to predict the occurrence of stroke. For analysis, 10 different algorithms namely LR, SGD, DT, </w:t>
      </w:r>
      <w:proofErr w:type="spellStart"/>
      <w:r w:rsidR="00D17C87" w:rsidRPr="006B44C9">
        <w:rPr>
          <w:rFonts w:ascii="Arial" w:hAnsi="Arial" w:cs="Arial"/>
          <w:bCs/>
          <w:color w:val="000000" w:themeColor="text1"/>
        </w:rPr>
        <w:t>adaboost</w:t>
      </w:r>
      <w:proofErr w:type="spellEnd"/>
      <w:r w:rsidR="00D17C87" w:rsidRPr="006B44C9">
        <w:rPr>
          <w:rFonts w:ascii="Arial" w:hAnsi="Arial" w:cs="Arial"/>
          <w:bCs/>
          <w:color w:val="000000" w:themeColor="text1"/>
        </w:rPr>
        <w:t xml:space="preserve">, </w:t>
      </w:r>
      <w:proofErr w:type="spellStart"/>
      <w:r w:rsidR="00D17C87" w:rsidRPr="006B44C9">
        <w:rPr>
          <w:rFonts w:ascii="Arial" w:hAnsi="Arial" w:cs="Arial"/>
          <w:bCs/>
          <w:color w:val="000000" w:themeColor="text1"/>
        </w:rPr>
        <w:t>gaussian</w:t>
      </w:r>
      <w:proofErr w:type="spellEnd"/>
      <w:r w:rsidR="00D17C87" w:rsidRPr="006B44C9">
        <w:rPr>
          <w:rFonts w:ascii="Arial" w:hAnsi="Arial" w:cs="Arial"/>
          <w:bCs/>
          <w:color w:val="000000" w:themeColor="text1"/>
        </w:rPr>
        <w:t xml:space="preserve">, quadratic discriminant analysis, multilayer perceptron, </w:t>
      </w:r>
      <w:proofErr w:type="spellStart"/>
      <w:r w:rsidR="00D17C87" w:rsidRPr="006B44C9">
        <w:rPr>
          <w:rFonts w:ascii="Arial" w:hAnsi="Arial" w:cs="Arial"/>
          <w:bCs/>
          <w:color w:val="000000" w:themeColor="text1"/>
        </w:rPr>
        <w:t>knearest</w:t>
      </w:r>
      <w:proofErr w:type="spellEnd"/>
      <w:r w:rsidR="00D17C87" w:rsidRPr="006B44C9">
        <w:rPr>
          <w:rFonts w:ascii="Arial" w:hAnsi="Arial" w:cs="Arial"/>
          <w:bCs/>
          <w:color w:val="000000" w:themeColor="text1"/>
        </w:rPr>
        <w:t xml:space="preserve"> </w:t>
      </w:r>
      <w:proofErr w:type="spellStart"/>
      <w:r w:rsidR="00D17C87" w:rsidRPr="006B44C9">
        <w:rPr>
          <w:rFonts w:ascii="Arial" w:hAnsi="Arial" w:cs="Arial"/>
          <w:bCs/>
          <w:color w:val="000000" w:themeColor="text1"/>
        </w:rPr>
        <w:t>neighbour</w:t>
      </w:r>
      <w:proofErr w:type="spellEnd"/>
      <w:r w:rsidR="00D17C87" w:rsidRPr="006B44C9">
        <w:rPr>
          <w:rFonts w:ascii="Arial" w:hAnsi="Arial" w:cs="Arial"/>
          <w:bCs/>
          <w:color w:val="000000" w:themeColor="text1"/>
        </w:rPr>
        <w:t xml:space="preserve">, gradient boosting, extreme gradient boosting were used for training purpose, also a weighted voting classifier was used to improve the accuracy of all the classifiers. The result presented showed that an accuracy of 97%, FPR </w:t>
      </w:r>
      <w:proofErr w:type="gramStart"/>
      <w:r w:rsidR="00D17C87" w:rsidRPr="006B44C9">
        <w:rPr>
          <w:rFonts w:ascii="Arial" w:hAnsi="Arial" w:cs="Arial"/>
          <w:bCs/>
          <w:color w:val="000000" w:themeColor="text1"/>
        </w:rPr>
        <w:t>of  0.9</w:t>
      </w:r>
      <w:proofErr w:type="gramEnd"/>
      <w:r w:rsidR="00D17C87" w:rsidRPr="006B44C9">
        <w:rPr>
          <w:rFonts w:ascii="Arial" w:hAnsi="Arial" w:cs="Arial"/>
          <w:bCs/>
          <w:color w:val="000000" w:themeColor="text1"/>
        </w:rPr>
        <w:t>% and FNR of  3% was achieved.</w:t>
      </w:r>
      <w:r w:rsidR="00435C78">
        <w:rPr>
          <w:rFonts w:ascii="Arial" w:hAnsi="Arial" w:cs="Arial"/>
          <w:bCs/>
          <w:color w:val="000000" w:themeColor="text1"/>
        </w:rPr>
        <w:t xml:space="preserve"> </w:t>
      </w:r>
      <w:proofErr w:type="spellStart"/>
      <w:r>
        <w:rPr>
          <w:rFonts w:ascii="Arial" w:hAnsi="Arial" w:cs="Arial"/>
          <w:bCs/>
          <w:color w:val="000000" w:themeColor="text1"/>
        </w:rPr>
        <w:t>Wiryaseputra</w:t>
      </w:r>
      <w:proofErr w:type="spellEnd"/>
      <w:r>
        <w:rPr>
          <w:rFonts w:ascii="Arial" w:hAnsi="Arial" w:cs="Arial"/>
          <w:bCs/>
          <w:color w:val="000000" w:themeColor="text1"/>
        </w:rPr>
        <w:t xml:space="preserve"> [16</w:t>
      </w:r>
      <w:r w:rsidR="00D17C87" w:rsidRPr="006B44C9">
        <w:rPr>
          <w:rFonts w:ascii="Arial" w:hAnsi="Arial" w:cs="Arial"/>
          <w:bCs/>
          <w:color w:val="000000" w:themeColor="text1"/>
        </w:rPr>
        <w:t xml:space="preserve">] used DT, RF, </w:t>
      </w:r>
      <w:proofErr w:type="spellStart"/>
      <w:r w:rsidR="00D17C87" w:rsidRPr="006B44C9">
        <w:rPr>
          <w:rFonts w:ascii="Arial" w:hAnsi="Arial" w:cs="Arial"/>
          <w:bCs/>
          <w:color w:val="000000" w:themeColor="text1"/>
        </w:rPr>
        <w:t>XGboost</w:t>
      </w:r>
      <w:proofErr w:type="spellEnd"/>
      <w:r w:rsidR="00D17C87" w:rsidRPr="006B44C9">
        <w:rPr>
          <w:rFonts w:ascii="Arial" w:hAnsi="Arial" w:cs="Arial"/>
          <w:bCs/>
          <w:color w:val="000000" w:themeColor="text1"/>
        </w:rPr>
        <w:t xml:space="preserve">, </w:t>
      </w:r>
      <w:proofErr w:type="gramStart"/>
      <w:r w:rsidR="00D17C87" w:rsidRPr="006B44C9">
        <w:rPr>
          <w:rFonts w:ascii="Arial" w:hAnsi="Arial" w:cs="Arial"/>
          <w:bCs/>
          <w:color w:val="000000" w:themeColor="text1"/>
        </w:rPr>
        <w:t>LR</w:t>
      </w:r>
      <w:proofErr w:type="gramEnd"/>
      <w:r w:rsidR="00D17C87" w:rsidRPr="006B44C9">
        <w:rPr>
          <w:rFonts w:ascii="Arial" w:hAnsi="Arial" w:cs="Arial"/>
          <w:bCs/>
          <w:color w:val="000000" w:themeColor="text1"/>
        </w:rPr>
        <w:t xml:space="preserve"> for stroke prediction. In this study, the dataset used</w:t>
      </w:r>
      <w:r w:rsidR="00435C78">
        <w:rPr>
          <w:rFonts w:ascii="Arial" w:hAnsi="Arial" w:cs="Arial"/>
          <w:bCs/>
          <w:color w:val="000000" w:themeColor="text1"/>
        </w:rPr>
        <w:t xml:space="preserve"> contains 5110 records and 249 </w:t>
      </w:r>
      <w:r w:rsidR="00D17C87" w:rsidRPr="006B44C9">
        <w:rPr>
          <w:rFonts w:ascii="Arial" w:hAnsi="Arial" w:cs="Arial"/>
          <w:bCs/>
          <w:color w:val="000000" w:themeColor="text1"/>
        </w:rPr>
        <w:t>out of this record has stroke while 4861 record does not. Similarly to the study presented in [</w:t>
      </w:r>
      <w:r>
        <w:rPr>
          <w:rFonts w:ascii="Arial" w:hAnsi="Arial" w:cs="Arial"/>
          <w:bCs/>
          <w:color w:val="000000" w:themeColor="text1"/>
        </w:rPr>
        <w:t>14</w:t>
      </w:r>
      <w:r w:rsidR="00D17C87" w:rsidRPr="006B44C9">
        <w:rPr>
          <w:rFonts w:ascii="Arial" w:hAnsi="Arial" w:cs="Arial"/>
          <w:bCs/>
          <w:color w:val="000000" w:themeColor="text1"/>
        </w:rPr>
        <w:t xml:space="preserve">], SMOTE was used to balance the dataset. Among all </w:t>
      </w:r>
      <w:r w:rsidR="00D17C87" w:rsidRPr="006B44C9">
        <w:rPr>
          <w:rFonts w:ascii="Arial" w:hAnsi="Arial" w:cs="Arial"/>
          <w:bCs/>
          <w:color w:val="000000" w:themeColor="text1"/>
        </w:rPr>
        <w:lastRenderedPageBreak/>
        <w:t>the algorithms used for prediction, RF performed best with an accuracy score, precision sc</w:t>
      </w:r>
      <w:r w:rsidR="00435C78">
        <w:rPr>
          <w:rFonts w:ascii="Arial" w:hAnsi="Arial" w:cs="Arial"/>
          <w:bCs/>
          <w:color w:val="000000" w:themeColor="text1"/>
        </w:rPr>
        <w:t xml:space="preserve">ore, </w:t>
      </w:r>
      <w:proofErr w:type="gramStart"/>
      <w:r w:rsidR="00435C78">
        <w:rPr>
          <w:rFonts w:ascii="Arial" w:hAnsi="Arial" w:cs="Arial"/>
          <w:bCs/>
          <w:color w:val="000000" w:themeColor="text1"/>
        </w:rPr>
        <w:t>recall</w:t>
      </w:r>
      <w:proofErr w:type="gramEnd"/>
      <w:r w:rsidR="00435C78">
        <w:rPr>
          <w:rFonts w:ascii="Arial" w:hAnsi="Arial" w:cs="Arial"/>
          <w:bCs/>
          <w:color w:val="000000" w:themeColor="text1"/>
        </w:rPr>
        <w:t xml:space="preserve"> score, F1 score of </w:t>
      </w:r>
      <w:r w:rsidR="00D17C87" w:rsidRPr="006B44C9">
        <w:rPr>
          <w:rFonts w:ascii="Arial" w:hAnsi="Arial" w:cs="Arial"/>
          <w:bCs/>
          <w:color w:val="000000" w:themeColor="text1"/>
        </w:rPr>
        <w:t xml:space="preserve">99.27%, 98.56%, 100% </w:t>
      </w:r>
      <w:r w:rsidR="00435C78">
        <w:rPr>
          <w:rFonts w:ascii="Arial" w:hAnsi="Arial" w:cs="Arial"/>
          <w:bCs/>
          <w:color w:val="000000" w:themeColor="text1"/>
        </w:rPr>
        <w:t xml:space="preserve">and 99.27% </w:t>
      </w:r>
      <w:r w:rsidR="00D17C87" w:rsidRPr="006B44C9">
        <w:rPr>
          <w:rFonts w:ascii="Arial" w:hAnsi="Arial" w:cs="Arial"/>
          <w:bCs/>
          <w:color w:val="000000" w:themeColor="text1"/>
        </w:rPr>
        <w:t>respectively.</w:t>
      </w:r>
      <w:r w:rsidR="00435C78">
        <w:rPr>
          <w:rFonts w:ascii="Arial" w:hAnsi="Arial" w:cs="Arial"/>
          <w:bCs/>
          <w:color w:val="000000" w:themeColor="text1"/>
        </w:rPr>
        <w:t xml:space="preserve"> </w:t>
      </w:r>
      <w:r w:rsidR="00D17C87" w:rsidRPr="006B44C9">
        <w:rPr>
          <w:rFonts w:ascii="Arial" w:hAnsi="Arial" w:cs="Arial"/>
          <w:bCs/>
          <w:color w:val="000000" w:themeColor="text1"/>
        </w:rPr>
        <w:t xml:space="preserve">In </w:t>
      </w:r>
      <w:r>
        <w:rPr>
          <w:rFonts w:ascii="Arial" w:hAnsi="Arial" w:cs="Arial"/>
          <w:bCs/>
          <w:color w:val="000000" w:themeColor="text1"/>
        </w:rPr>
        <w:t>Islam</w:t>
      </w:r>
      <w:r w:rsidR="00D17C87" w:rsidRPr="006B44C9">
        <w:rPr>
          <w:rFonts w:ascii="Arial" w:hAnsi="Arial" w:cs="Arial"/>
          <w:bCs/>
          <w:color w:val="000000" w:themeColor="text1"/>
        </w:rPr>
        <w:t xml:space="preserve"> </w:t>
      </w:r>
      <w:r w:rsidR="00D17C87" w:rsidRPr="006B44C9">
        <w:rPr>
          <w:rFonts w:ascii="Arial" w:hAnsi="Arial" w:cs="Arial"/>
          <w:bCs/>
          <w:i/>
          <w:iCs/>
          <w:color w:val="000000" w:themeColor="text1"/>
        </w:rPr>
        <w:t>et</w:t>
      </w:r>
      <w:r>
        <w:rPr>
          <w:rFonts w:ascii="Arial" w:hAnsi="Arial" w:cs="Arial"/>
          <w:bCs/>
          <w:color w:val="000000" w:themeColor="text1"/>
        </w:rPr>
        <w:t xml:space="preserve"> al.</w:t>
      </w:r>
      <w:r w:rsidR="00D17C87" w:rsidRPr="006B44C9">
        <w:rPr>
          <w:rFonts w:ascii="Arial" w:hAnsi="Arial" w:cs="Arial"/>
          <w:bCs/>
          <w:color w:val="000000" w:themeColor="text1"/>
        </w:rPr>
        <w:t xml:space="preserve"> [</w:t>
      </w:r>
      <w:r>
        <w:rPr>
          <w:rFonts w:ascii="Arial" w:hAnsi="Arial" w:cs="Arial"/>
          <w:bCs/>
          <w:color w:val="000000" w:themeColor="text1"/>
        </w:rPr>
        <w:t>17</w:t>
      </w:r>
      <w:r w:rsidR="00D17C87" w:rsidRPr="006B44C9">
        <w:rPr>
          <w:rFonts w:ascii="Arial" w:hAnsi="Arial" w:cs="Arial"/>
          <w:bCs/>
          <w:color w:val="000000" w:themeColor="text1"/>
        </w:rPr>
        <w:t>] DT, RF, KNN, LR were trained for stroke prediction. The dataset used by them contains 5110 records of stroke patient. The result presented show that RF performed best with precision score, recall score, f1 score of 96%, 96% and 96% respectively</w:t>
      </w:r>
      <w:r w:rsidR="00D17C87" w:rsidRPr="006B44C9">
        <w:rPr>
          <w:rFonts w:ascii="Arial" w:hAnsi="Arial" w:cs="Arial"/>
          <w:b/>
          <w:bCs/>
          <w:color w:val="000000" w:themeColor="text1"/>
        </w:rPr>
        <w:t>.</w:t>
      </w:r>
    </w:p>
    <w:p w14:paraId="3152B8F6" w14:textId="268E015E" w:rsidR="00A3521A" w:rsidRPr="0066709A" w:rsidRDefault="0022388D" w:rsidP="0066709A">
      <w:pPr>
        <w:pStyle w:val="Heading1"/>
        <w:spacing w:before="120" w:after="120"/>
        <w:ind w:firstLine="283"/>
        <w:jc w:val="both"/>
        <w:rPr>
          <w:rFonts w:ascii="Arial" w:eastAsia="MS Mincho" w:hAnsi="Arial" w:cs="Arial"/>
        </w:rPr>
      </w:pPr>
      <w:r>
        <w:rPr>
          <w:rFonts w:ascii="Arial" w:eastAsia="MS Mincho" w:hAnsi="Arial" w:cs="Arial"/>
        </w:rPr>
        <w:t>Research Method</w:t>
      </w:r>
    </w:p>
    <w:p w14:paraId="647D7A7D" w14:textId="266E6DCF" w:rsidR="00A3521A" w:rsidRPr="0066709A" w:rsidRDefault="0022388D" w:rsidP="001D5FB7">
      <w:pPr>
        <w:pStyle w:val="Heading2"/>
        <w:tabs>
          <w:tab w:val="clear" w:pos="288"/>
          <w:tab w:val="clear" w:pos="2520"/>
        </w:tabs>
        <w:spacing w:after="120"/>
        <w:ind w:left="0" w:firstLine="283"/>
        <w:jc w:val="both"/>
        <w:rPr>
          <w:rFonts w:ascii="Arial" w:hAnsi="Arial" w:cs="Arial"/>
        </w:rPr>
      </w:pPr>
      <w:r>
        <w:rPr>
          <w:rFonts w:ascii="Arial" w:hAnsi="Arial" w:cs="Arial"/>
        </w:rPr>
        <w:t>Data Source and Dataset Description</w:t>
      </w:r>
    </w:p>
    <w:p w14:paraId="6E5BC819" w14:textId="2A9E28E5" w:rsidR="0022388D" w:rsidRPr="003B56F1" w:rsidRDefault="00047F99" w:rsidP="003B56F1">
      <w:pPr>
        <w:jc w:val="both"/>
        <w:rPr>
          <w:rFonts w:ascii="Arial" w:eastAsia="URWPalladioL-Roma" w:hAnsi="Arial" w:cs="Arial"/>
          <w:bCs/>
          <w:color w:val="000000" w:themeColor="text1"/>
        </w:rPr>
      </w:pPr>
      <w:r w:rsidRPr="006B44C9">
        <w:rPr>
          <w:rFonts w:ascii="Arial" w:eastAsia="URWPalladioL-Roma" w:hAnsi="Arial" w:cs="Arial"/>
          <w:bCs/>
          <w:color w:val="000000" w:themeColor="text1"/>
        </w:rPr>
        <w:t>Fig</w:t>
      </w:r>
      <w:r>
        <w:rPr>
          <w:rFonts w:ascii="Arial" w:eastAsia="URWPalladioL-Roma" w:hAnsi="Arial" w:cs="Arial"/>
          <w:bCs/>
          <w:color w:val="000000" w:themeColor="text1"/>
        </w:rPr>
        <w:t>.</w:t>
      </w:r>
      <w:r w:rsidRPr="006B44C9">
        <w:rPr>
          <w:rFonts w:ascii="Arial" w:eastAsia="URWPalladioL-Roma" w:hAnsi="Arial" w:cs="Arial"/>
          <w:bCs/>
          <w:color w:val="000000" w:themeColor="text1"/>
        </w:rPr>
        <w:t xml:space="preserve"> </w:t>
      </w:r>
      <w:r>
        <w:rPr>
          <w:rFonts w:ascii="Arial" w:eastAsia="URWPalladioL-Roma" w:hAnsi="Arial" w:cs="Arial"/>
          <w:bCs/>
          <w:color w:val="000000" w:themeColor="text1"/>
        </w:rPr>
        <w:t>2</w:t>
      </w:r>
      <w:r w:rsidRPr="006B44C9">
        <w:rPr>
          <w:rFonts w:ascii="Arial" w:eastAsia="URWPalladioL-Roma" w:hAnsi="Arial" w:cs="Arial"/>
          <w:bCs/>
          <w:color w:val="000000" w:themeColor="text1"/>
        </w:rPr>
        <w:t xml:space="preserve"> shows the graphical representation of the steps employed in this study for predicting stroke occurrence.</w:t>
      </w:r>
      <w:r>
        <w:rPr>
          <w:rFonts w:ascii="Arial" w:eastAsia="URWPalladioL-Roma" w:hAnsi="Arial" w:cs="Arial"/>
          <w:bCs/>
          <w:color w:val="000000" w:themeColor="text1"/>
        </w:rPr>
        <w:t xml:space="preserve"> </w:t>
      </w:r>
      <w:r w:rsidR="0022388D" w:rsidRPr="006B44C9">
        <w:rPr>
          <w:rFonts w:ascii="Arial" w:hAnsi="Arial" w:cs="Arial"/>
          <w:color w:val="000000" w:themeColor="text1"/>
        </w:rPr>
        <w:t xml:space="preserve">The dataset used in this study was obtained from </w:t>
      </w:r>
      <w:proofErr w:type="spellStart"/>
      <w:r w:rsidR="0022388D" w:rsidRPr="006B44C9">
        <w:rPr>
          <w:rFonts w:ascii="Arial" w:hAnsi="Arial" w:cs="Arial"/>
          <w:color w:val="000000" w:themeColor="text1"/>
        </w:rPr>
        <w:t>Kaggle</w:t>
      </w:r>
      <w:proofErr w:type="spellEnd"/>
      <w:r w:rsidR="0022388D" w:rsidRPr="006B44C9">
        <w:rPr>
          <w:rFonts w:ascii="Arial" w:hAnsi="Arial" w:cs="Arial"/>
          <w:color w:val="000000" w:themeColor="text1"/>
        </w:rPr>
        <w:t xml:space="preserve"> (an open source data repository), and it contains the records of 5110 patients, their age is between 25 years to 82 years and majority of the patient are females with a count of 2994 as compared to the male with a count of 2116. </w:t>
      </w:r>
      <w:proofErr w:type="gramStart"/>
      <w:r w:rsidR="0022388D" w:rsidRPr="006B44C9">
        <w:rPr>
          <w:rFonts w:ascii="Arial" w:hAnsi="Arial" w:cs="Arial"/>
          <w:color w:val="000000" w:themeColor="text1"/>
        </w:rPr>
        <w:t xml:space="preserve">All the other attributes (10 as input to the machine </w:t>
      </w:r>
      <w:r w:rsidR="0022388D">
        <w:rPr>
          <w:rFonts w:ascii="Arial" w:hAnsi="Arial" w:cs="Arial"/>
          <w:color w:val="000000" w:themeColor="text1"/>
        </w:rPr>
        <w:t xml:space="preserve">learning model is described in </w:t>
      </w:r>
      <w:r>
        <w:rPr>
          <w:rFonts w:ascii="Arial" w:hAnsi="Arial" w:cs="Arial"/>
          <w:color w:val="000000" w:themeColor="text1"/>
        </w:rPr>
        <w:t>Fig. 3</w:t>
      </w:r>
      <w:r w:rsidR="0022388D" w:rsidRPr="006B44C9">
        <w:rPr>
          <w:rFonts w:ascii="Arial" w:hAnsi="Arial" w:cs="Arial"/>
          <w:color w:val="000000" w:themeColor="text1"/>
        </w:rPr>
        <w:t>)</w:t>
      </w:r>
      <w:r w:rsidR="0022388D">
        <w:rPr>
          <w:rFonts w:ascii="Arial" w:hAnsi="Arial" w:cs="Arial"/>
          <w:color w:val="000000" w:themeColor="text1"/>
        </w:rPr>
        <w:t>.</w:t>
      </w:r>
      <w:proofErr w:type="gramEnd"/>
      <w:r w:rsidR="0022388D">
        <w:rPr>
          <w:rFonts w:ascii="Arial" w:hAnsi="Arial" w:cs="Arial"/>
          <w:color w:val="000000" w:themeColor="text1"/>
        </w:rPr>
        <w:t xml:space="preserve"> </w:t>
      </w:r>
      <w:r w:rsidR="0022388D" w:rsidRPr="006B44C9">
        <w:rPr>
          <w:rFonts w:ascii="Arial" w:eastAsia="URWPalladioL-Roma" w:hAnsi="Arial" w:cs="Arial"/>
          <w:bCs/>
          <w:color w:val="000000" w:themeColor="text1"/>
        </w:rPr>
        <w:t xml:space="preserve">Most of the features are categorical except for age, average glucose level and BMI which are numerical. </w:t>
      </w:r>
    </w:p>
    <w:p w14:paraId="3915A7F4" w14:textId="40D7E136" w:rsidR="00A3521A" w:rsidRPr="0066709A" w:rsidRDefault="0022388D" w:rsidP="001D5FB7">
      <w:pPr>
        <w:pStyle w:val="Heading2"/>
        <w:tabs>
          <w:tab w:val="clear" w:pos="288"/>
          <w:tab w:val="clear" w:pos="2520"/>
        </w:tabs>
        <w:spacing w:after="120"/>
        <w:ind w:left="0" w:firstLine="283"/>
        <w:jc w:val="both"/>
        <w:rPr>
          <w:rFonts w:ascii="Arial" w:hAnsi="Arial" w:cs="Arial"/>
        </w:rPr>
      </w:pPr>
      <w:r>
        <w:rPr>
          <w:rFonts w:ascii="Arial" w:hAnsi="Arial" w:cs="Arial"/>
        </w:rPr>
        <w:t>Data Processing</w:t>
      </w:r>
    </w:p>
    <w:p w14:paraId="3D32AAE2" w14:textId="77777777" w:rsidR="005556C2" w:rsidRDefault="005556C2" w:rsidP="005556C2">
      <w:pPr>
        <w:ind w:firstLine="283"/>
        <w:jc w:val="both"/>
        <w:rPr>
          <w:rFonts w:ascii="Arial" w:hAnsi="Arial" w:cs="Arial"/>
          <w:bCs/>
        </w:rPr>
      </w:pPr>
      <w:r w:rsidRPr="00AC1A53">
        <w:rPr>
          <w:rFonts w:ascii="Arial" w:hAnsi="Arial" w:cs="Arial"/>
          <w:bCs/>
        </w:rPr>
        <w:t>This is a data mining technique which is use</w:t>
      </w:r>
      <w:r>
        <w:rPr>
          <w:rFonts w:ascii="Arial" w:hAnsi="Arial" w:cs="Arial"/>
          <w:bCs/>
        </w:rPr>
        <w:t>d</w:t>
      </w:r>
      <w:r w:rsidRPr="00AC1A53">
        <w:rPr>
          <w:rFonts w:ascii="Arial" w:hAnsi="Arial" w:cs="Arial"/>
          <w:bCs/>
        </w:rPr>
        <w:t xml:space="preserve"> to clean, prepare the raw data order to make it more suitable for machine learning analysis. Since the dataset used in this study contains some categorical variables, it is then necessary to clean it in order for the models to produce a more accurate output. The data preprocessing steps include:</w:t>
      </w:r>
    </w:p>
    <w:p w14:paraId="26F4CC25" w14:textId="2ECA1E5F" w:rsidR="005556C2" w:rsidRPr="006C5485" w:rsidRDefault="005556C2" w:rsidP="006C5485">
      <w:pPr>
        <w:pStyle w:val="ListParagraph"/>
        <w:numPr>
          <w:ilvl w:val="0"/>
          <w:numId w:val="11"/>
        </w:numPr>
        <w:spacing w:after="120"/>
        <w:jc w:val="both"/>
        <w:rPr>
          <w:rFonts w:ascii="Arial" w:hAnsi="Arial" w:cs="Arial"/>
          <w:bCs/>
          <w:color w:val="000000" w:themeColor="text1"/>
          <w:sz w:val="20"/>
          <w:szCs w:val="20"/>
        </w:rPr>
      </w:pPr>
      <w:r w:rsidRPr="006C5485">
        <w:rPr>
          <w:rFonts w:ascii="Arial" w:hAnsi="Arial" w:cs="Arial"/>
          <w:bCs/>
          <w:color w:val="000000" w:themeColor="text1"/>
          <w:sz w:val="20"/>
          <w:szCs w:val="20"/>
        </w:rPr>
        <w:t xml:space="preserve">Data cleaning: </w:t>
      </w:r>
      <w:r w:rsidRPr="006C5485">
        <w:rPr>
          <w:rFonts w:ascii="Arial" w:hAnsi="Arial" w:cs="Arial"/>
          <w:color w:val="000000" w:themeColor="text1"/>
          <w:sz w:val="20"/>
          <w:szCs w:val="20"/>
        </w:rPr>
        <w:t xml:space="preserve">Data cleaning was not necessary for the dataset set used in this study as there were no missing values, no null values and no Nan values as seen in Fig. </w:t>
      </w:r>
      <w:r w:rsidR="00047F99">
        <w:rPr>
          <w:rFonts w:ascii="Arial" w:hAnsi="Arial" w:cs="Arial"/>
          <w:color w:val="000000" w:themeColor="text1"/>
          <w:sz w:val="20"/>
          <w:szCs w:val="20"/>
        </w:rPr>
        <w:t>4</w:t>
      </w:r>
      <w:r w:rsidRPr="006C5485">
        <w:rPr>
          <w:rFonts w:ascii="Arial" w:hAnsi="Arial" w:cs="Arial"/>
          <w:color w:val="000000" w:themeColor="text1"/>
          <w:sz w:val="20"/>
          <w:szCs w:val="20"/>
        </w:rPr>
        <w:t xml:space="preserve">. Fig. </w:t>
      </w:r>
      <w:r w:rsidR="00047F99">
        <w:rPr>
          <w:rFonts w:ascii="Arial" w:hAnsi="Arial" w:cs="Arial"/>
          <w:color w:val="000000" w:themeColor="text1"/>
          <w:sz w:val="20"/>
          <w:szCs w:val="20"/>
        </w:rPr>
        <w:t>4</w:t>
      </w:r>
      <w:r w:rsidRPr="006C5485">
        <w:rPr>
          <w:rFonts w:ascii="Arial" w:hAnsi="Arial" w:cs="Arial"/>
          <w:color w:val="000000" w:themeColor="text1"/>
          <w:sz w:val="20"/>
          <w:szCs w:val="20"/>
        </w:rPr>
        <w:t xml:space="preserve"> shows that there is no missing or null value present in the dataset.</w:t>
      </w:r>
    </w:p>
    <w:p w14:paraId="091AF26E" w14:textId="77777777" w:rsidR="006C5485" w:rsidRPr="006C5485" w:rsidRDefault="005556C2" w:rsidP="006C5485">
      <w:pPr>
        <w:pStyle w:val="ListParagraph"/>
        <w:numPr>
          <w:ilvl w:val="0"/>
          <w:numId w:val="11"/>
        </w:numPr>
        <w:spacing w:after="120"/>
        <w:jc w:val="both"/>
        <w:rPr>
          <w:rFonts w:ascii="Arial" w:hAnsi="Arial" w:cs="Arial"/>
          <w:bCs/>
          <w:color w:val="000000" w:themeColor="text1"/>
          <w:sz w:val="20"/>
          <w:szCs w:val="20"/>
        </w:rPr>
      </w:pPr>
      <w:r w:rsidRPr="006C5485">
        <w:rPr>
          <w:rFonts w:ascii="Arial" w:hAnsi="Arial" w:cs="Arial"/>
          <w:bCs/>
          <w:color w:val="000000" w:themeColor="text1"/>
          <w:sz w:val="20"/>
          <w:szCs w:val="20"/>
        </w:rPr>
        <w:t xml:space="preserve">Data transformation: </w:t>
      </w:r>
      <w:r w:rsidRPr="006C5485">
        <w:rPr>
          <w:rFonts w:ascii="Arial" w:hAnsi="Arial" w:cs="Arial"/>
          <w:color w:val="000000" w:themeColor="text1"/>
          <w:sz w:val="20"/>
          <w:szCs w:val="20"/>
        </w:rPr>
        <w:t>Categorical data were encoded using label encoding. Features were scaled using standardization.</w:t>
      </w:r>
    </w:p>
    <w:p w14:paraId="7218B234" w14:textId="5CF770C2" w:rsidR="005556C2" w:rsidRPr="006C5485" w:rsidRDefault="005556C2" w:rsidP="006C5485">
      <w:pPr>
        <w:pStyle w:val="ListParagraph"/>
        <w:numPr>
          <w:ilvl w:val="0"/>
          <w:numId w:val="11"/>
        </w:numPr>
        <w:spacing w:after="120"/>
        <w:jc w:val="both"/>
        <w:rPr>
          <w:rFonts w:ascii="Arial" w:hAnsi="Arial" w:cs="Arial"/>
          <w:bCs/>
          <w:color w:val="000000" w:themeColor="text1"/>
          <w:sz w:val="20"/>
          <w:szCs w:val="20"/>
        </w:rPr>
      </w:pPr>
      <w:r w:rsidRPr="006C5485">
        <w:rPr>
          <w:rFonts w:ascii="Arial" w:hAnsi="Arial" w:cs="Arial"/>
          <w:bCs/>
          <w:color w:val="000000" w:themeColor="text1"/>
          <w:sz w:val="20"/>
          <w:szCs w:val="20"/>
        </w:rPr>
        <w:t xml:space="preserve">Data balancing:  </w:t>
      </w:r>
      <w:r w:rsidRPr="006C5485">
        <w:rPr>
          <w:rFonts w:ascii="Arial" w:hAnsi="Arial" w:cs="Arial"/>
          <w:color w:val="000000" w:themeColor="text1"/>
          <w:sz w:val="20"/>
          <w:szCs w:val="20"/>
        </w:rPr>
        <w:t xml:space="preserve">SMOTE was used to address class imbalance, ensuring an equal distribution of stroke and no-stroke instances. Fig. </w:t>
      </w:r>
      <w:r w:rsidR="00047F99">
        <w:rPr>
          <w:rFonts w:ascii="Arial" w:hAnsi="Arial" w:cs="Arial"/>
          <w:color w:val="000000" w:themeColor="text1"/>
          <w:sz w:val="20"/>
          <w:szCs w:val="20"/>
        </w:rPr>
        <w:t xml:space="preserve">5 and Fig. 6 </w:t>
      </w:r>
      <w:r w:rsidRPr="006C5485">
        <w:rPr>
          <w:rFonts w:ascii="Arial" w:hAnsi="Arial" w:cs="Arial"/>
          <w:color w:val="000000" w:themeColor="text1"/>
          <w:sz w:val="20"/>
          <w:szCs w:val="20"/>
        </w:rPr>
        <w:t>show the effect before and after applying SMOTE.</w:t>
      </w:r>
    </w:p>
    <w:p w14:paraId="5F418F82" w14:textId="2E93CBE7" w:rsidR="00A3521A" w:rsidRPr="0066709A" w:rsidRDefault="00A3521A" w:rsidP="001D5FB7">
      <w:pPr>
        <w:pStyle w:val="Heading2"/>
        <w:tabs>
          <w:tab w:val="clear" w:pos="288"/>
          <w:tab w:val="clear" w:pos="2520"/>
        </w:tabs>
        <w:spacing w:after="120"/>
        <w:ind w:left="0" w:firstLine="283"/>
        <w:jc w:val="both"/>
        <w:rPr>
          <w:rFonts w:ascii="Arial" w:hAnsi="Arial" w:cs="Arial"/>
        </w:rPr>
      </w:pPr>
      <w:r w:rsidRPr="0066709A">
        <w:rPr>
          <w:rFonts w:ascii="Arial" w:hAnsi="Arial" w:cs="Arial"/>
        </w:rPr>
        <w:t>E</w:t>
      </w:r>
      <w:r w:rsidR="005556C2">
        <w:rPr>
          <w:rFonts w:ascii="Arial" w:hAnsi="Arial" w:cs="Arial"/>
        </w:rPr>
        <w:t>xploratory Data Analysis</w:t>
      </w:r>
    </w:p>
    <w:p w14:paraId="5D2CBF36" w14:textId="673B2C0B" w:rsidR="00A3521A" w:rsidRPr="0066709A" w:rsidRDefault="005556C2" w:rsidP="006C5485">
      <w:pPr>
        <w:pStyle w:val="BodyText"/>
        <w:spacing w:before="120" w:line="240" w:lineRule="auto"/>
        <w:ind w:firstLine="283"/>
        <w:rPr>
          <w:rFonts w:ascii="Arial" w:hAnsi="Arial" w:cs="Arial"/>
        </w:rPr>
      </w:pPr>
      <w:r w:rsidRPr="006B44C9">
        <w:rPr>
          <w:rFonts w:ascii="Arial" w:eastAsia="sans-serif" w:hAnsi="Arial" w:cs="Arial"/>
          <w:bCs/>
          <w:color w:val="000000" w:themeColor="text1"/>
          <w:shd w:val="clear" w:color="auto" w:fill="FFFFFF"/>
        </w:rPr>
        <w:t xml:space="preserve">Exploratory Data Analysis (EDA) </w:t>
      </w:r>
      <w:r w:rsidR="006C5485" w:rsidRPr="006B44C9">
        <w:rPr>
          <w:rFonts w:ascii="Arial" w:eastAsia="sans-serif" w:hAnsi="Arial" w:cs="Arial"/>
          <w:bCs/>
          <w:color w:val="000000" w:themeColor="text1"/>
          <w:shd w:val="clear" w:color="auto" w:fill="FFFFFF"/>
        </w:rPr>
        <w:t>was</w:t>
      </w:r>
      <w:r w:rsidRPr="006B44C9">
        <w:rPr>
          <w:rFonts w:ascii="Arial" w:eastAsia="sans-serif" w:hAnsi="Arial" w:cs="Arial"/>
          <w:bCs/>
          <w:color w:val="000000" w:themeColor="text1"/>
          <w:shd w:val="clear" w:color="auto" w:fill="FFFFFF"/>
        </w:rPr>
        <w:t xml:space="preserve"> employed to examine the datasets</w:t>
      </w:r>
      <w:r w:rsidR="006C5485">
        <w:rPr>
          <w:rFonts w:ascii="Arial" w:eastAsia="sans-serif" w:hAnsi="Arial" w:cs="Arial"/>
          <w:bCs/>
          <w:color w:val="000000" w:themeColor="text1"/>
          <w:shd w:val="clear" w:color="auto" w:fill="FFFFFF"/>
        </w:rPr>
        <w:t xml:space="preserve"> </w:t>
      </w:r>
      <w:r w:rsidRPr="006B44C9">
        <w:rPr>
          <w:rFonts w:ascii="Arial" w:eastAsia="sans-serif" w:hAnsi="Arial" w:cs="Arial"/>
          <w:bCs/>
          <w:color w:val="000000" w:themeColor="text1"/>
          <w:shd w:val="clear" w:color="auto" w:fill="FFFFFF"/>
        </w:rPr>
        <w:t xml:space="preserve">to summarize their key characteristics using statistical graphics and </w:t>
      </w:r>
      <w:r w:rsidR="00E463EC">
        <w:rPr>
          <w:rFonts w:ascii="Arial" w:eastAsia="sans-serif" w:hAnsi="Arial" w:cs="Arial"/>
          <w:bCs/>
          <w:color w:val="000000" w:themeColor="text1"/>
          <w:shd w:val="clear" w:color="auto" w:fill="FFFFFF"/>
        </w:rPr>
        <w:t xml:space="preserve">other visualization techniques. </w:t>
      </w:r>
      <w:r w:rsidRPr="006B44C9">
        <w:rPr>
          <w:rFonts w:ascii="Arial" w:eastAsia="sans-serif" w:hAnsi="Arial" w:cs="Arial"/>
          <w:bCs/>
          <w:color w:val="000000" w:themeColor="text1"/>
          <w:shd w:val="clear" w:color="auto" w:fill="FFFFFF"/>
        </w:rPr>
        <w:t>It also enhances understanding of the data and detect</w:t>
      </w:r>
      <w:r w:rsidR="006C5485">
        <w:rPr>
          <w:rFonts w:ascii="Arial" w:eastAsia="sans-serif" w:hAnsi="Arial" w:cs="Arial"/>
          <w:bCs/>
          <w:color w:val="000000" w:themeColor="text1"/>
          <w:shd w:val="clear" w:color="auto" w:fill="FFFFFF"/>
        </w:rPr>
        <w:t>s</w:t>
      </w:r>
      <w:r w:rsidRPr="006B44C9">
        <w:rPr>
          <w:rFonts w:ascii="Arial" w:eastAsia="sans-serif" w:hAnsi="Arial" w:cs="Arial"/>
          <w:bCs/>
          <w:color w:val="000000" w:themeColor="text1"/>
          <w:shd w:val="clear" w:color="auto" w:fill="FFFFFF"/>
        </w:rPr>
        <w:t xml:space="preserve"> patterns that might not be immediately apparent from merely examination. </w:t>
      </w:r>
      <w:r w:rsidRPr="006B44C9">
        <w:rPr>
          <w:rFonts w:ascii="Arial" w:hAnsi="Arial" w:cs="Arial"/>
          <w:color w:val="000000" w:themeColor="text1"/>
        </w:rPr>
        <w:t>EDA included visualizing the distribution of various attributes and thei</w:t>
      </w:r>
      <w:r w:rsidR="006C5485">
        <w:rPr>
          <w:rFonts w:ascii="Arial" w:hAnsi="Arial" w:cs="Arial"/>
          <w:color w:val="000000" w:themeColor="text1"/>
        </w:rPr>
        <w:t>r relationship with stroke. Fig.</w:t>
      </w:r>
      <w:r w:rsidRPr="006B44C9">
        <w:rPr>
          <w:rFonts w:ascii="Arial" w:hAnsi="Arial" w:cs="Arial"/>
          <w:color w:val="000000" w:themeColor="text1"/>
        </w:rPr>
        <w:t xml:space="preserve"> </w:t>
      </w:r>
      <w:r w:rsidR="00047F99">
        <w:rPr>
          <w:rFonts w:ascii="Arial" w:hAnsi="Arial" w:cs="Arial"/>
          <w:color w:val="000000" w:themeColor="text1"/>
        </w:rPr>
        <w:t>7</w:t>
      </w:r>
      <w:r w:rsidRPr="006B44C9">
        <w:rPr>
          <w:rFonts w:ascii="Arial" w:hAnsi="Arial" w:cs="Arial"/>
          <w:color w:val="000000" w:themeColor="text1"/>
        </w:rPr>
        <w:t xml:space="preserve"> and </w:t>
      </w:r>
      <w:r w:rsidR="006C5485">
        <w:rPr>
          <w:rFonts w:ascii="Arial" w:hAnsi="Arial" w:cs="Arial"/>
          <w:color w:val="000000" w:themeColor="text1"/>
        </w:rPr>
        <w:t xml:space="preserve">Fig. </w:t>
      </w:r>
      <w:r w:rsidR="00047F99">
        <w:rPr>
          <w:rFonts w:ascii="Arial" w:hAnsi="Arial" w:cs="Arial"/>
          <w:color w:val="000000" w:themeColor="text1"/>
        </w:rPr>
        <w:t>8</w:t>
      </w:r>
      <w:r w:rsidR="006C5485">
        <w:rPr>
          <w:rFonts w:ascii="Arial" w:hAnsi="Arial" w:cs="Arial"/>
          <w:color w:val="000000" w:themeColor="text1"/>
        </w:rPr>
        <w:t xml:space="preserve"> show</w:t>
      </w:r>
      <w:r w:rsidRPr="006B44C9">
        <w:rPr>
          <w:rFonts w:ascii="Arial" w:hAnsi="Arial" w:cs="Arial"/>
          <w:color w:val="000000" w:themeColor="text1"/>
        </w:rPr>
        <w:t xml:space="preserve"> the distribution of the attributes in the dataset and correlation among the features.</w:t>
      </w:r>
    </w:p>
    <w:p w14:paraId="03AA0139" w14:textId="77777777" w:rsidR="003B56F1" w:rsidRDefault="003B56F1" w:rsidP="003B56F1">
      <w:pPr>
        <w:pStyle w:val="Heading2"/>
        <w:numPr>
          <w:ilvl w:val="0"/>
          <w:numId w:val="0"/>
        </w:numPr>
        <w:tabs>
          <w:tab w:val="clear" w:pos="3870"/>
        </w:tabs>
        <w:spacing w:after="120"/>
        <w:ind w:left="288" w:hanging="288"/>
        <w:jc w:val="both"/>
        <w:rPr>
          <w:rFonts w:ascii="Arial" w:hAnsi="Arial" w:cs="Arial"/>
        </w:rPr>
        <w:sectPr w:rsidR="003B56F1" w:rsidSect="0066709A">
          <w:type w:val="continuous"/>
          <w:pgSz w:w="11907" w:h="16839" w:code="9"/>
          <w:pgMar w:top="1247" w:right="850" w:bottom="1191" w:left="850" w:header="567" w:footer="567" w:gutter="0"/>
          <w:pgNumType w:start="1"/>
          <w:cols w:num="2" w:space="567"/>
          <w:docGrid w:linePitch="360"/>
        </w:sectPr>
      </w:pPr>
    </w:p>
    <w:p w14:paraId="0558FEA6" w14:textId="72F1CBDF" w:rsidR="0035614C" w:rsidRDefault="0035614C" w:rsidP="0035614C">
      <w:pPr>
        <w:pStyle w:val="figurecaption"/>
        <w:numPr>
          <w:ilvl w:val="0"/>
          <w:numId w:val="0"/>
        </w:numPr>
        <w:spacing w:before="0" w:after="120"/>
        <w:ind w:left="283"/>
        <w:jc w:val="center"/>
        <w:rPr>
          <w:rFonts w:ascii="Arial" w:eastAsia="MS Mincho" w:hAnsi="Arial" w:cs="Arial"/>
          <w:i/>
          <w:sz w:val="18"/>
        </w:rPr>
      </w:pPr>
      <w:r>
        <w:rPr>
          <w:rFonts w:ascii="Arial" w:eastAsia="MS Mincho" w:hAnsi="Arial" w:cs="Arial"/>
          <w:i/>
          <w:sz w:val="18"/>
        </w:rPr>
        <w:lastRenderedPageBreak/>
        <w:drawing>
          <wp:inline distT="0" distB="0" distL="0" distR="0" wp14:anchorId="41271383" wp14:editId="7470F82F">
            <wp:extent cx="6230112" cy="5102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6">
                      <a:extLst>
                        <a:ext uri="{28A0092B-C50C-407E-A947-70E740481C1C}">
                          <a14:useLocalDpi xmlns:a14="http://schemas.microsoft.com/office/drawing/2010/main" val="0"/>
                        </a:ext>
                      </a:extLst>
                    </a:blip>
                    <a:stretch>
                      <a:fillRect/>
                    </a:stretch>
                  </pic:blipFill>
                  <pic:spPr>
                    <a:xfrm>
                      <a:off x="0" y="0"/>
                      <a:ext cx="6230112" cy="5102352"/>
                    </a:xfrm>
                    <a:prstGeom prst="rect">
                      <a:avLst/>
                    </a:prstGeom>
                  </pic:spPr>
                </pic:pic>
              </a:graphicData>
            </a:graphic>
          </wp:inline>
        </w:drawing>
      </w:r>
    </w:p>
    <w:p w14:paraId="3FAA5A5A" w14:textId="3108A11B" w:rsidR="0035614C" w:rsidRDefault="00047F99" w:rsidP="0035614C">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w:t>
      </w:r>
      <w:r w:rsidR="001E3DE7">
        <w:rPr>
          <w:rFonts w:ascii="Arial" w:eastAsia="MS Mincho" w:hAnsi="Arial" w:cs="Arial"/>
          <w:i/>
          <w:sz w:val="18"/>
        </w:rPr>
        <w:t>Activity diagram of the research method</w:t>
      </w:r>
      <w:r w:rsidR="0035614C">
        <w:rPr>
          <w:rFonts w:ascii="Arial" w:eastAsia="MS Mincho" w:hAnsi="Arial" w:cs="Arial"/>
          <w:i/>
          <w:sz w:val="18"/>
        </w:rPr>
        <w:t>.</w:t>
      </w:r>
    </w:p>
    <w:p w14:paraId="0F7276D1" w14:textId="30CBC176" w:rsidR="001E3DE7" w:rsidRDefault="001E3DE7" w:rsidP="001E3DE7">
      <w:pPr>
        <w:pStyle w:val="figurecaption"/>
        <w:numPr>
          <w:ilvl w:val="0"/>
          <w:numId w:val="0"/>
        </w:numPr>
        <w:spacing w:before="0" w:after="120"/>
        <w:ind w:left="283"/>
        <w:rPr>
          <w:rFonts w:ascii="Arial" w:eastAsia="MS Mincho" w:hAnsi="Arial" w:cs="Arial"/>
          <w:i/>
          <w:sz w:val="18"/>
        </w:rPr>
      </w:pPr>
      <w:r>
        <w:rPr>
          <w:rFonts w:ascii="Arial" w:eastAsia="MS Mincho" w:hAnsi="Arial" w:cs="Arial"/>
          <w:i/>
          <w:sz w:val="18"/>
        </w:rPr>
        <w:drawing>
          <wp:inline distT="0" distB="0" distL="0" distR="0" wp14:anchorId="13C9869D" wp14:editId="161D74A9">
            <wp:extent cx="5992475" cy="2660712"/>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7">
                      <a:extLst>
                        <a:ext uri="{28A0092B-C50C-407E-A947-70E740481C1C}">
                          <a14:useLocalDpi xmlns:a14="http://schemas.microsoft.com/office/drawing/2010/main" val="0"/>
                        </a:ext>
                      </a:extLst>
                    </a:blip>
                    <a:stretch>
                      <a:fillRect/>
                    </a:stretch>
                  </pic:blipFill>
                  <pic:spPr>
                    <a:xfrm>
                      <a:off x="0" y="0"/>
                      <a:ext cx="6014712" cy="2670586"/>
                    </a:xfrm>
                    <a:prstGeom prst="rect">
                      <a:avLst/>
                    </a:prstGeom>
                  </pic:spPr>
                </pic:pic>
              </a:graphicData>
            </a:graphic>
          </wp:inline>
        </w:drawing>
      </w:r>
    </w:p>
    <w:p w14:paraId="0592AC23" w14:textId="32EFB53D" w:rsidR="00E463EC" w:rsidRDefault="00047F99" w:rsidP="00E463EC">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w:t>
      </w:r>
      <w:r w:rsidR="001E3DE7">
        <w:rPr>
          <w:rFonts w:ascii="Arial" w:eastAsia="MS Mincho" w:hAnsi="Arial" w:cs="Arial"/>
          <w:i/>
          <w:sz w:val="18"/>
        </w:rPr>
        <w:t>Feature attributes from the dataset.</w:t>
      </w:r>
    </w:p>
    <w:p w14:paraId="0A43AF19" w14:textId="77777777" w:rsidR="00E463EC" w:rsidRDefault="00E463EC" w:rsidP="00E463EC">
      <w:pPr>
        <w:pStyle w:val="figurecaption"/>
        <w:numPr>
          <w:ilvl w:val="0"/>
          <w:numId w:val="0"/>
        </w:numPr>
        <w:spacing w:before="0" w:after="120"/>
        <w:jc w:val="center"/>
        <w:rPr>
          <w:rFonts w:ascii="Arial" w:eastAsia="MS Mincho" w:hAnsi="Arial" w:cs="Arial"/>
          <w:i/>
          <w:sz w:val="18"/>
        </w:rPr>
      </w:pPr>
    </w:p>
    <w:p w14:paraId="61A10901" w14:textId="77777777" w:rsidR="00E463EC" w:rsidRDefault="00E463EC" w:rsidP="00E463EC">
      <w:pPr>
        <w:pStyle w:val="figurecaption"/>
        <w:numPr>
          <w:ilvl w:val="0"/>
          <w:numId w:val="0"/>
        </w:numPr>
        <w:spacing w:before="0" w:after="120"/>
        <w:jc w:val="center"/>
        <w:rPr>
          <w:rFonts w:ascii="Arial" w:eastAsia="MS Mincho" w:hAnsi="Arial" w:cs="Arial"/>
          <w:i/>
          <w:sz w:val="18"/>
        </w:rPr>
      </w:pPr>
    </w:p>
    <w:p w14:paraId="79E34AAB" w14:textId="77777777" w:rsidR="00E463EC" w:rsidRDefault="00E463EC" w:rsidP="00E463EC">
      <w:pPr>
        <w:pStyle w:val="figurecaption"/>
        <w:numPr>
          <w:ilvl w:val="0"/>
          <w:numId w:val="0"/>
        </w:numPr>
        <w:spacing w:before="0" w:after="120"/>
        <w:jc w:val="center"/>
        <w:rPr>
          <w:rFonts w:ascii="Arial" w:eastAsia="MS Mincho" w:hAnsi="Arial" w:cs="Arial"/>
          <w:i/>
          <w:sz w:val="18"/>
        </w:rPr>
      </w:pPr>
    </w:p>
    <w:p w14:paraId="42824C33" w14:textId="77777777" w:rsidR="0035614C" w:rsidRPr="0035614C" w:rsidRDefault="0035614C" w:rsidP="001E3DE7">
      <w:pPr>
        <w:pStyle w:val="Heading2"/>
        <w:numPr>
          <w:ilvl w:val="0"/>
          <w:numId w:val="0"/>
        </w:numPr>
        <w:tabs>
          <w:tab w:val="clear" w:pos="3870"/>
        </w:tabs>
        <w:spacing w:after="120"/>
        <w:jc w:val="both"/>
        <w:rPr>
          <w:rFonts w:ascii="Arial" w:hAnsi="Arial" w:cs="Arial"/>
        </w:rPr>
        <w:sectPr w:rsidR="0035614C" w:rsidRPr="0035614C" w:rsidSect="003B56F1">
          <w:type w:val="continuous"/>
          <w:pgSz w:w="11907" w:h="16839" w:code="9"/>
          <w:pgMar w:top="1247" w:right="850" w:bottom="1191" w:left="850" w:header="567" w:footer="567" w:gutter="0"/>
          <w:pgNumType w:start="1"/>
          <w:cols w:space="567"/>
          <w:docGrid w:linePitch="360"/>
        </w:sectPr>
      </w:pPr>
    </w:p>
    <w:p w14:paraId="5BBE3983" w14:textId="52FE26B7" w:rsidR="00E463EC" w:rsidRDefault="00E463EC" w:rsidP="00E463EC">
      <w:pPr>
        <w:pStyle w:val="figurecaption"/>
        <w:numPr>
          <w:ilvl w:val="0"/>
          <w:numId w:val="0"/>
        </w:numPr>
        <w:spacing w:before="0" w:after="120"/>
        <w:ind w:left="283"/>
        <w:rPr>
          <w:rFonts w:ascii="Arial" w:eastAsia="MS Mincho" w:hAnsi="Arial" w:cs="Arial"/>
          <w:i/>
          <w:sz w:val="18"/>
        </w:rPr>
      </w:pPr>
      <w:r>
        <w:rPr>
          <w:rFonts w:ascii="Arial" w:eastAsia="MS Mincho" w:hAnsi="Arial" w:cs="Arial"/>
          <w:i/>
          <w:sz w:val="18"/>
        </w:rPr>
        <w:lastRenderedPageBreak/>
        <w:drawing>
          <wp:inline distT="0" distB="0" distL="0" distR="0" wp14:anchorId="7B202447" wp14:editId="23C54C43">
            <wp:extent cx="3060700" cy="1332865"/>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emf"/>
                    <pic:cNvPicPr/>
                  </pic:nvPicPr>
                  <pic:blipFill>
                    <a:blip r:embed="rId18">
                      <a:extLst>
                        <a:ext uri="{28A0092B-C50C-407E-A947-70E740481C1C}">
                          <a14:useLocalDpi xmlns:a14="http://schemas.microsoft.com/office/drawing/2010/main" val="0"/>
                        </a:ext>
                      </a:extLst>
                    </a:blip>
                    <a:stretch>
                      <a:fillRect/>
                    </a:stretch>
                  </pic:blipFill>
                  <pic:spPr>
                    <a:xfrm>
                      <a:off x="0" y="0"/>
                      <a:ext cx="3060700" cy="1332865"/>
                    </a:xfrm>
                    <a:prstGeom prst="rect">
                      <a:avLst/>
                    </a:prstGeom>
                  </pic:spPr>
                </pic:pic>
              </a:graphicData>
            </a:graphic>
          </wp:inline>
        </w:drawing>
      </w:r>
    </w:p>
    <w:p w14:paraId="5EFF72B2" w14:textId="1BADAD07" w:rsidR="00E463EC" w:rsidRDefault="00047F99" w:rsidP="00E463EC">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w:t>
      </w:r>
      <w:r w:rsidR="00E463EC">
        <w:rPr>
          <w:rFonts w:ascii="Arial" w:eastAsia="MS Mincho" w:hAnsi="Arial" w:cs="Arial"/>
          <w:i/>
          <w:sz w:val="18"/>
        </w:rPr>
        <w:t>No missing or null value present in the dataset.</w:t>
      </w:r>
    </w:p>
    <w:p w14:paraId="78FFA876" w14:textId="3DBDF0D1" w:rsidR="00E463EC" w:rsidRPr="00E463EC" w:rsidRDefault="004B43C4" w:rsidP="00E463EC">
      <w:pPr>
        <w:pStyle w:val="figurecaption"/>
        <w:numPr>
          <w:ilvl w:val="0"/>
          <w:numId w:val="0"/>
        </w:numPr>
        <w:spacing w:before="0" w:after="120"/>
        <w:ind w:left="283"/>
        <w:rPr>
          <w:rFonts w:ascii="Arial" w:eastAsia="MS Mincho" w:hAnsi="Arial" w:cs="Arial"/>
          <w:i/>
          <w:sz w:val="18"/>
        </w:rPr>
      </w:pPr>
      <w:r>
        <w:rPr>
          <w:rFonts w:ascii="Arial" w:eastAsia="MS Mincho" w:hAnsi="Arial" w:cs="Arial"/>
          <w:i/>
          <w:sz w:val="18"/>
        </w:rPr>
        <w:drawing>
          <wp:inline distT="0" distB="0" distL="0" distR="0" wp14:anchorId="3ACC53AC" wp14:editId="12365088">
            <wp:extent cx="3060700" cy="1922780"/>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9">
                      <a:extLst>
                        <a:ext uri="{28A0092B-C50C-407E-A947-70E740481C1C}">
                          <a14:useLocalDpi xmlns:a14="http://schemas.microsoft.com/office/drawing/2010/main" val="0"/>
                        </a:ext>
                      </a:extLst>
                    </a:blip>
                    <a:stretch>
                      <a:fillRect/>
                    </a:stretch>
                  </pic:blipFill>
                  <pic:spPr>
                    <a:xfrm>
                      <a:off x="0" y="0"/>
                      <a:ext cx="3060700" cy="1922780"/>
                    </a:xfrm>
                    <a:prstGeom prst="rect">
                      <a:avLst/>
                    </a:prstGeom>
                  </pic:spPr>
                </pic:pic>
              </a:graphicData>
            </a:graphic>
          </wp:inline>
        </w:drawing>
      </w:r>
    </w:p>
    <w:p w14:paraId="0B39FDD1" w14:textId="70D3A441" w:rsidR="00E463EC" w:rsidRDefault="00047F99" w:rsidP="00E463EC">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w:t>
      </w:r>
      <w:r w:rsidR="00E463EC">
        <w:rPr>
          <w:rFonts w:ascii="Arial" w:eastAsia="MS Mincho" w:hAnsi="Arial" w:cs="Arial"/>
          <w:i/>
          <w:sz w:val="18"/>
        </w:rPr>
        <w:t>The count of stroke occurrence in the dataset before applying SMOTE.</w:t>
      </w:r>
    </w:p>
    <w:p w14:paraId="708A293B" w14:textId="646A2DB4" w:rsidR="004B43C4" w:rsidRPr="00E463EC" w:rsidRDefault="004B43C4" w:rsidP="004B43C4">
      <w:pPr>
        <w:pStyle w:val="figurecaption"/>
        <w:numPr>
          <w:ilvl w:val="0"/>
          <w:numId w:val="0"/>
        </w:numPr>
        <w:spacing w:before="0" w:after="120"/>
        <w:ind w:left="283"/>
        <w:rPr>
          <w:rFonts w:ascii="Arial" w:eastAsia="MS Mincho" w:hAnsi="Arial" w:cs="Arial"/>
          <w:i/>
          <w:sz w:val="18"/>
        </w:rPr>
      </w:pPr>
      <w:r>
        <w:rPr>
          <w:rFonts w:ascii="Arial" w:eastAsia="MS Mincho" w:hAnsi="Arial" w:cs="Arial"/>
          <w:i/>
          <w:sz w:val="18"/>
        </w:rPr>
        <w:drawing>
          <wp:inline distT="0" distB="0" distL="0" distR="0" wp14:anchorId="58683CDD" wp14:editId="0792BDC5">
            <wp:extent cx="3060700" cy="2188845"/>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20">
                      <a:extLst>
                        <a:ext uri="{28A0092B-C50C-407E-A947-70E740481C1C}">
                          <a14:useLocalDpi xmlns:a14="http://schemas.microsoft.com/office/drawing/2010/main" val="0"/>
                        </a:ext>
                      </a:extLst>
                    </a:blip>
                    <a:stretch>
                      <a:fillRect/>
                    </a:stretch>
                  </pic:blipFill>
                  <pic:spPr>
                    <a:xfrm>
                      <a:off x="0" y="0"/>
                      <a:ext cx="3060700" cy="2188845"/>
                    </a:xfrm>
                    <a:prstGeom prst="rect">
                      <a:avLst/>
                    </a:prstGeom>
                  </pic:spPr>
                </pic:pic>
              </a:graphicData>
            </a:graphic>
          </wp:inline>
        </w:drawing>
      </w:r>
    </w:p>
    <w:p w14:paraId="66E27E99" w14:textId="02515318" w:rsidR="00E463EC" w:rsidRDefault="00047F99" w:rsidP="00E463EC">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w:t>
      </w:r>
      <w:r w:rsidR="00E463EC">
        <w:rPr>
          <w:rFonts w:ascii="Arial" w:eastAsia="MS Mincho" w:hAnsi="Arial" w:cs="Arial"/>
          <w:i/>
          <w:sz w:val="18"/>
        </w:rPr>
        <w:t>The count of stroke occurrence in the dataset after it was balanced with SMOTE.</w:t>
      </w:r>
    </w:p>
    <w:p w14:paraId="4C491882" w14:textId="062C1AFD" w:rsidR="004B43C4" w:rsidRDefault="004B43C4" w:rsidP="004B43C4">
      <w:pPr>
        <w:pStyle w:val="figurecaption"/>
        <w:numPr>
          <w:ilvl w:val="0"/>
          <w:numId w:val="0"/>
        </w:numPr>
        <w:spacing w:before="0" w:after="120"/>
        <w:ind w:left="283"/>
        <w:rPr>
          <w:rFonts w:ascii="Arial" w:eastAsia="MS Mincho" w:hAnsi="Arial" w:cs="Arial"/>
          <w:i/>
          <w:sz w:val="18"/>
        </w:rPr>
      </w:pPr>
      <w:r>
        <w:rPr>
          <w:rFonts w:ascii="Arial" w:eastAsia="MS Mincho" w:hAnsi="Arial" w:cs="Arial"/>
          <w:i/>
          <w:sz w:val="18"/>
        </w:rPr>
        <w:drawing>
          <wp:inline distT="0" distB="0" distL="0" distR="0" wp14:anchorId="65141FB8" wp14:editId="1D2C2CBD">
            <wp:extent cx="3060700" cy="2262505"/>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21">
                      <a:extLst>
                        <a:ext uri="{28A0092B-C50C-407E-A947-70E740481C1C}">
                          <a14:useLocalDpi xmlns:a14="http://schemas.microsoft.com/office/drawing/2010/main" val="0"/>
                        </a:ext>
                      </a:extLst>
                    </a:blip>
                    <a:stretch>
                      <a:fillRect/>
                    </a:stretch>
                  </pic:blipFill>
                  <pic:spPr>
                    <a:xfrm>
                      <a:off x="0" y="0"/>
                      <a:ext cx="3060700" cy="2262505"/>
                    </a:xfrm>
                    <a:prstGeom prst="rect">
                      <a:avLst/>
                    </a:prstGeom>
                  </pic:spPr>
                </pic:pic>
              </a:graphicData>
            </a:graphic>
          </wp:inline>
        </w:drawing>
      </w:r>
    </w:p>
    <w:p w14:paraId="73562EAA" w14:textId="624443FD" w:rsidR="004B43C4" w:rsidRDefault="00466656" w:rsidP="00E463EC">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The distribution of all variables in the dataset.</w:t>
      </w:r>
    </w:p>
    <w:p w14:paraId="1A9D8CB2" w14:textId="0E6B9C81" w:rsidR="00466656" w:rsidRDefault="00466656" w:rsidP="00466656">
      <w:pPr>
        <w:pStyle w:val="figurecaption"/>
        <w:numPr>
          <w:ilvl w:val="0"/>
          <w:numId w:val="0"/>
        </w:numPr>
        <w:spacing w:before="0" w:after="120"/>
        <w:ind w:left="283"/>
        <w:rPr>
          <w:rFonts w:ascii="Arial" w:eastAsia="MS Mincho" w:hAnsi="Arial" w:cs="Arial"/>
          <w:i/>
          <w:sz w:val="18"/>
        </w:rPr>
      </w:pPr>
      <w:r>
        <w:rPr>
          <w:rFonts w:ascii="Arial" w:eastAsia="MS Mincho" w:hAnsi="Arial" w:cs="Arial"/>
          <w:i/>
          <w:sz w:val="18"/>
        </w:rPr>
        <w:lastRenderedPageBreak/>
        <w:drawing>
          <wp:inline distT="0" distB="0" distL="0" distR="0" wp14:anchorId="515FCCC4" wp14:editId="54D56CDE">
            <wp:extent cx="3143250" cy="296491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tif"/>
                    <pic:cNvPicPr/>
                  </pic:nvPicPr>
                  <pic:blipFill>
                    <a:blip r:embed="rId22">
                      <a:extLst>
                        <a:ext uri="{28A0092B-C50C-407E-A947-70E740481C1C}">
                          <a14:useLocalDpi xmlns:a14="http://schemas.microsoft.com/office/drawing/2010/main" val="0"/>
                        </a:ext>
                      </a:extLst>
                    </a:blip>
                    <a:stretch>
                      <a:fillRect/>
                    </a:stretch>
                  </pic:blipFill>
                  <pic:spPr>
                    <a:xfrm>
                      <a:off x="0" y="0"/>
                      <a:ext cx="3146514" cy="2967990"/>
                    </a:xfrm>
                    <a:prstGeom prst="rect">
                      <a:avLst/>
                    </a:prstGeom>
                  </pic:spPr>
                </pic:pic>
              </a:graphicData>
            </a:graphic>
          </wp:inline>
        </w:drawing>
      </w:r>
    </w:p>
    <w:p w14:paraId="46D06E24" w14:textId="04ED6E67" w:rsidR="00466656" w:rsidRPr="00466656" w:rsidRDefault="00047F99" w:rsidP="00466656">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 </w:t>
      </w:r>
      <w:r w:rsidR="00466656">
        <w:rPr>
          <w:rFonts w:ascii="Arial" w:eastAsia="MS Mincho" w:hAnsi="Arial" w:cs="Arial"/>
          <w:i/>
          <w:sz w:val="18"/>
        </w:rPr>
        <w:t>A heatmap showing the correlation among the stroke attributes.</w:t>
      </w:r>
    </w:p>
    <w:p w14:paraId="52C2BB0A" w14:textId="2BFD9CD5" w:rsidR="006C5485" w:rsidRPr="006C5485" w:rsidRDefault="006C5485" w:rsidP="006C5485">
      <w:pPr>
        <w:pStyle w:val="Heading2"/>
        <w:tabs>
          <w:tab w:val="clear" w:pos="288"/>
          <w:tab w:val="clear" w:pos="2520"/>
        </w:tabs>
        <w:spacing w:after="120"/>
        <w:ind w:left="0" w:firstLine="283"/>
        <w:jc w:val="both"/>
        <w:rPr>
          <w:rFonts w:ascii="Arial" w:hAnsi="Arial" w:cs="Arial"/>
        </w:rPr>
      </w:pPr>
      <w:r>
        <w:rPr>
          <w:rFonts w:ascii="Arial" w:hAnsi="Arial" w:cs="Arial"/>
        </w:rPr>
        <w:t>Machine Learning Models</w:t>
      </w:r>
    </w:p>
    <w:p w14:paraId="3A55554F" w14:textId="2C16473C" w:rsidR="006C5485" w:rsidRPr="00897499" w:rsidRDefault="006C5485" w:rsidP="00897499">
      <w:pPr>
        <w:pStyle w:val="ListParagraph"/>
        <w:numPr>
          <w:ilvl w:val="0"/>
          <w:numId w:val="9"/>
        </w:numPr>
        <w:spacing w:line="240" w:lineRule="auto"/>
        <w:ind w:left="72"/>
        <w:jc w:val="both"/>
        <w:rPr>
          <w:rFonts w:ascii="Arial" w:hAnsi="Arial" w:cs="Arial"/>
          <w:color w:val="000000" w:themeColor="text1"/>
          <w:sz w:val="20"/>
          <w:szCs w:val="20"/>
        </w:rPr>
      </w:pPr>
      <w:r w:rsidRPr="006B44C9">
        <w:rPr>
          <w:rFonts w:ascii="Arial" w:hAnsi="Arial" w:cs="Arial"/>
          <w:color w:val="000000" w:themeColor="text1"/>
          <w:sz w:val="20"/>
          <w:szCs w:val="20"/>
        </w:rPr>
        <w:t xml:space="preserve">Logistic Regression: </w:t>
      </w:r>
      <w:r>
        <w:rPr>
          <w:rFonts w:ascii="Arial" w:hAnsi="Arial" w:cs="Arial"/>
          <w:color w:val="000000" w:themeColor="text1"/>
          <w:sz w:val="20"/>
          <w:szCs w:val="20"/>
        </w:rPr>
        <w:t xml:space="preserve">This </w:t>
      </w:r>
      <w:r w:rsidRPr="006B44C9">
        <w:rPr>
          <w:rFonts w:ascii="Arial" w:eastAsia="sans-serif" w:hAnsi="Arial" w:cs="Arial"/>
          <w:bCs/>
          <w:color w:val="000000" w:themeColor="text1"/>
          <w:sz w:val="20"/>
          <w:szCs w:val="20"/>
          <w:shd w:val="clear" w:color="auto" w:fill="FFFFFF"/>
        </w:rPr>
        <w:t>predicts the probability of the target variable belonging to a certain class based on the values of the input feature (such a</w:t>
      </w:r>
      <w:r>
        <w:rPr>
          <w:rFonts w:ascii="Arial" w:eastAsia="sans-serif" w:hAnsi="Arial" w:cs="Arial"/>
          <w:bCs/>
          <w:color w:val="000000" w:themeColor="text1"/>
          <w:sz w:val="20"/>
          <w:szCs w:val="20"/>
          <w:shd w:val="clear" w:color="auto" w:fill="FFFFFF"/>
        </w:rPr>
        <w:t xml:space="preserve">s age, BMI, </w:t>
      </w:r>
      <w:proofErr w:type="spellStart"/>
      <w:r>
        <w:rPr>
          <w:rFonts w:ascii="Arial" w:eastAsia="sans-serif" w:hAnsi="Arial" w:cs="Arial"/>
          <w:bCs/>
          <w:color w:val="000000" w:themeColor="text1"/>
          <w:sz w:val="20"/>
          <w:szCs w:val="20"/>
          <w:shd w:val="clear" w:color="auto" w:fill="FFFFFF"/>
        </w:rPr>
        <w:t>avg_glucose_level</w:t>
      </w:r>
      <w:proofErr w:type="spellEnd"/>
      <w:r>
        <w:rPr>
          <w:rFonts w:ascii="Arial" w:eastAsia="sans-serif" w:hAnsi="Arial" w:cs="Arial"/>
          <w:bCs/>
          <w:color w:val="000000" w:themeColor="text1"/>
          <w:sz w:val="20"/>
          <w:szCs w:val="20"/>
          <w:shd w:val="clear" w:color="auto" w:fill="FFFFFF"/>
        </w:rPr>
        <w:t>) a</w:t>
      </w:r>
      <w:r w:rsidRPr="006B44C9">
        <w:rPr>
          <w:rFonts w:ascii="Arial" w:eastAsia="sans-serif" w:hAnsi="Arial" w:cs="Arial"/>
          <w:bCs/>
          <w:color w:val="000000" w:themeColor="text1"/>
          <w:sz w:val="20"/>
          <w:szCs w:val="20"/>
          <w:shd w:val="clear" w:color="auto" w:fill="FFFFFF"/>
        </w:rPr>
        <w:t xml:space="preserve">ccording to </w:t>
      </w:r>
      <w:r>
        <w:rPr>
          <w:rFonts w:ascii="Arial" w:eastAsia="sans-serif" w:hAnsi="Arial" w:cs="Arial"/>
          <w:bCs/>
          <w:color w:val="000000" w:themeColor="text1"/>
          <w:sz w:val="20"/>
          <w:szCs w:val="20"/>
          <w:shd w:val="clear" w:color="auto" w:fill="FFFFFF"/>
        </w:rPr>
        <w:t>(1).</w:t>
      </w:r>
    </w:p>
    <w:p w14:paraId="53CFC384" w14:textId="20ECB033" w:rsidR="006C5485" w:rsidRPr="006B44C9" w:rsidRDefault="00897499" w:rsidP="006C5485">
      <w:pPr>
        <w:pStyle w:val="ListParagraph"/>
        <w:spacing w:line="240" w:lineRule="auto"/>
        <w:ind w:left="72"/>
        <w:jc w:val="both"/>
        <w:rPr>
          <w:rFonts w:ascii="Arial" w:hAnsi="Arial" w:cs="Arial"/>
          <w:color w:val="000000" w:themeColor="text1"/>
          <w:sz w:val="20"/>
          <w:szCs w:val="20"/>
        </w:rPr>
      </w:pPr>
      <w:r w:rsidRPr="00897499">
        <w:rPr>
          <w:rFonts w:ascii="Arial" w:hAnsi="Arial" w:cs="Arial"/>
          <w:color w:val="000000" w:themeColor="text1"/>
          <w:position w:val="-28"/>
          <w:sz w:val="20"/>
          <w:szCs w:val="20"/>
        </w:rPr>
        <w:object w:dxaOrig="3220" w:dyaOrig="660" w14:anchorId="5149F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33pt" o:ole="">
            <v:imagedata r:id="rId23" o:title=""/>
          </v:shape>
          <o:OLEObject Type="Embed" ProgID="Equation.3" ShapeID="_x0000_i1025" DrawAspect="Content" ObjectID="_1811855620" r:id="rId24"/>
        </w:object>
      </w:r>
      <w:r>
        <w:rPr>
          <w:rFonts w:ascii="Arial" w:hAnsi="Arial" w:cs="Arial"/>
          <w:color w:val="000000" w:themeColor="text1"/>
          <w:sz w:val="20"/>
          <w:szCs w:val="20"/>
        </w:rPr>
        <w:tab/>
      </w:r>
      <w:r>
        <w:rPr>
          <w:rFonts w:ascii="Arial" w:hAnsi="Arial" w:cs="Arial"/>
          <w:color w:val="000000" w:themeColor="text1"/>
          <w:sz w:val="20"/>
          <w:szCs w:val="20"/>
        </w:rPr>
        <w:tab/>
        <w:t xml:space="preserve">    (1)</w:t>
      </w:r>
    </w:p>
    <w:p w14:paraId="648C8D8C" w14:textId="20AEDC33" w:rsidR="006C5485" w:rsidRPr="006B44C9" w:rsidRDefault="006C5485" w:rsidP="006C5485">
      <w:pPr>
        <w:jc w:val="both"/>
        <w:rPr>
          <w:rFonts w:ascii="Arial" w:hAnsi="Arial" w:cs="Arial"/>
          <w:color w:val="000000" w:themeColor="text1"/>
        </w:rPr>
      </w:pPr>
      <w:proofErr w:type="gramStart"/>
      <w:r>
        <w:rPr>
          <w:rFonts w:ascii="Arial" w:hAnsi="Arial" w:cs="Arial"/>
          <w:color w:val="000000" w:themeColor="text1"/>
        </w:rPr>
        <w:t>where</w:t>
      </w:r>
      <w:proofErr w:type="gramEnd"/>
      <w:r w:rsidRPr="006B44C9">
        <w:rPr>
          <w:rFonts w:ascii="Arial" w:hAnsi="Arial" w:cs="Arial"/>
          <w:color w:val="000000" w:themeColor="text1"/>
        </w:rPr>
        <w:t xml:space="preserve"> </w:t>
      </w:r>
      <w:r w:rsidR="00897499" w:rsidRPr="00897499">
        <w:rPr>
          <w:rFonts w:ascii="Arial" w:hAnsi="Arial" w:cs="Arial"/>
          <w:i/>
          <w:color w:val="000000" w:themeColor="text1"/>
        </w:rPr>
        <w:t>p</w:t>
      </w:r>
      <w:r w:rsidR="00897499">
        <w:rPr>
          <w:rFonts w:ascii="Arial" w:hAnsi="Arial" w:cs="Arial"/>
          <w:color w:val="000000" w:themeColor="text1"/>
        </w:rPr>
        <w:t>=</w:t>
      </w:r>
      <w:r w:rsidRPr="006C5485">
        <w:rPr>
          <w:rFonts w:ascii="Arial" w:hAnsi="Arial" w:cs="Arial"/>
          <w:i/>
          <w:color w:val="000000" w:themeColor="text1"/>
        </w:rPr>
        <w:t>P</w:t>
      </w:r>
      <w:r w:rsidRPr="006B44C9">
        <w:rPr>
          <w:rFonts w:ascii="Arial" w:hAnsi="Arial" w:cs="Arial"/>
          <w:color w:val="000000" w:themeColor="text1"/>
        </w:rPr>
        <w:t>(</w:t>
      </w:r>
      <w:r w:rsidRPr="006C5485">
        <w:rPr>
          <w:rFonts w:ascii="Arial" w:hAnsi="Arial" w:cs="Arial"/>
          <w:i/>
          <w:color w:val="000000" w:themeColor="text1"/>
        </w:rPr>
        <w:t>Y</w:t>
      </w:r>
      <w:r w:rsidRPr="006B44C9">
        <w:rPr>
          <w:rFonts w:ascii="Arial" w:hAnsi="Arial" w:cs="Arial"/>
          <w:color w:val="000000" w:themeColor="text1"/>
        </w:rPr>
        <w:t xml:space="preserve">=1) is the probability of </w:t>
      </w:r>
      <w:r w:rsidR="00897499">
        <w:rPr>
          <w:rFonts w:ascii="Arial" w:hAnsi="Arial" w:cs="Arial"/>
          <w:color w:val="000000" w:themeColor="text1"/>
        </w:rPr>
        <w:t>an instance belonging to the stroke</w:t>
      </w:r>
      <w:r w:rsidRPr="006B44C9">
        <w:rPr>
          <w:rFonts w:ascii="Arial" w:hAnsi="Arial" w:cs="Arial"/>
          <w:color w:val="000000" w:themeColor="text1"/>
        </w:rPr>
        <w:t xml:space="preserve"> class, </w:t>
      </w:r>
      <w:r w:rsidRPr="006C5485">
        <w:rPr>
          <w:rFonts w:ascii="Arial" w:hAnsi="Arial" w:cs="Arial"/>
          <w:i/>
          <w:color w:val="000000" w:themeColor="text1"/>
        </w:rPr>
        <w:t>X</w:t>
      </w:r>
      <w:r w:rsidRPr="006C5485">
        <w:rPr>
          <w:rFonts w:ascii="Arial" w:hAnsi="Arial" w:cs="Arial"/>
          <w:i/>
          <w:color w:val="000000" w:themeColor="text1"/>
          <w:vertAlign w:val="subscript"/>
        </w:rPr>
        <w:t>i</w:t>
      </w:r>
      <w:r w:rsidRPr="006B44C9">
        <w:rPr>
          <w:rFonts w:ascii="Arial" w:hAnsi="Arial" w:cs="Arial"/>
          <w:color w:val="000000" w:themeColor="text1"/>
        </w:rPr>
        <w:t xml:space="preserve"> are the input features, and </w:t>
      </w:r>
      <w:r w:rsidRPr="006C5485">
        <w:rPr>
          <w:rFonts w:ascii="Arial" w:hAnsi="Arial" w:cs="Arial"/>
          <w:i/>
          <w:color w:val="000000" w:themeColor="text1"/>
        </w:rPr>
        <w:t>β</w:t>
      </w:r>
      <w:r w:rsidRPr="006C5485">
        <w:rPr>
          <w:rFonts w:ascii="Arial" w:hAnsi="Arial" w:cs="Arial"/>
          <w:i/>
          <w:color w:val="000000" w:themeColor="text1"/>
          <w:vertAlign w:val="subscript"/>
        </w:rPr>
        <w:t>i</w:t>
      </w:r>
      <w:r w:rsidRPr="006B44C9">
        <w:rPr>
          <w:rFonts w:ascii="Arial" w:hAnsi="Arial" w:cs="Arial"/>
          <w:color w:val="000000" w:themeColor="text1"/>
        </w:rPr>
        <w:t xml:space="preserve"> are the coefficients.</w:t>
      </w:r>
    </w:p>
    <w:p w14:paraId="7F1F1197" w14:textId="143B354D" w:rsidR="006C5485" w:rsidRPr="006B44C9" w:rsidRDefault="006C5485" w:rsidP="006C5485">
      <w:pPr>
        <w:pStyle w:val="ListParagraph"/>
        <w:numPr>
          <w:ilvl w:val="0"/>
          <w:numId w:val="9"/>
        </w:numPr>
        <w:spacing w:line="240" w:lineRule="auto"/>
        <w:ind w:left="72"/>
        <w:jc w:val="both"/>
        <w:rPr>
          <w:rFonts w:ascii="Arial" w:hAnsi="Arial" w:cs="Arial"/>
          <w:color w:val="000000" w:themeColor="text1"/>
          <w:sz w:val="20"/>
          <w:szCs w:val="20"/>
        </w:rPr>
      </w:pPr>
      <w:r w:rsidRPr="006B44C9">
        <w:rPr>
          <w:rFonts w:ascii="Arial" w:hAnsi="Arial" w:cs="Arial"/>
          <w:color w:val="000000" w:themeColor="text1"/>
          <w:sz w:val="20"/>
          <w:szCs w:val="20"/>
        </w:rPr>
        <w:t xml:space="preserve">Support Vector Machines (SVM):  </w:t>
      </w:r>
      <w:r w:rsidRPr="006B44C9">
        <w:rPr>
          <w:rFonts w:ascii="Arial" w:eastAsia="Segoe UI" w:hAnsi="Arial" w:cs="Arial"/>
          <w:bCs/>
          <w:color w:val="000000" w:themeColor="text1"/>
          <w:sz w:val="20"/>
          <w:szCs w:val="20"/>
          <w:shd w:val="clear" w:color="auto" w:fill="FFFFFF"/>
        </w:rPr>
        <w:t xml:space="preserve">SVMs work by finding </w:t>
      </w:r>
      <w:proofErr w:type="gramStart"/>
      <w:r w:rsidRPr="006B44C9">
        <w:rPr>
          <w:rFonts w:ascii="Arial" w:eastAsia="Segoe UI" w:hAnsi="Arial" w:cs="Arial"/>
          <w:bCs/>
          <w:color w:val="000000" w:themeColor="text1"/>
          <w:sz w:val="20"/>
          <w:szCs w:val="20"/>
          <w:shd w:val="clear" w:color="auto" w:fill="FFFFFF"/>
        </w:rPr>
        <w:t>a</w:t>
      </w:r>
      <w:proofErr w:type="gramEnd"/>
      <w:r w:rsidRPr="006B44C9">
        <w:rPr>
          <w:rFonts w:ascii="Arial" w:eastAsia="Segoe UI" w:hAnsi="Arial" w:cs="Arial"/>
          <w:bCs/>
          <w:color w:val="000000" w:themeColor="text1"/>
          <w:sz w:val="20"/>
          <w:szCs w:val="20"/>
          <w:shd w:val="clear" w:color="auto" w:fill="FFFFFF"/>
        </w:rPr>
        <w:t xml:space="preserve"> N-dimensional hyper plane which can distinguish N-dimensional data points. The hyper</w:t>
      </w:r>
      <w:r>
        <w:rPr>
          <w:rFonts w:ascii="Arial" w:eastAsia="Segoe UI" w:hAnsi="Arial" w:cs="Arial"/>
          <w:bCs/>
          <w:color w:val="000000" w:themeColor="text1"/>
          <w:sz w:val="20"/>
          <w:szCs w:val="20"/>
          <w:shd w:val="clear" w:color="auto" w:fill="FFFFFF"/>
        </w:rPr>
        <w:t xml:space="preserve"> </w:t>
      </w:r>
      <w:r w:rsidRPr="006B44C9">
        <w:rPr>
          <w:rFonts w:ascii="Arial" w:eastAsia="Segoe UI" w:hAnsi="Arial" w:cs="Arial"/>
          <w:bCs/>
          <w:color w:val="000000" w:themeColor="text1"/>
          <w:sz w:val="20"/>
          <w:szCs w:val="20"/>
          <w:shd w:val="clear" w:color="auto" w:fill="FFFFFF"/>
        </w:rPr>
        <w:t>plane is the line that best separates the data points with the largest margin which is the distance between the hyper</w:t>
      </w:r>
      <w:r>
        <w:rPr>
          <w:rFonts w:ascii="Arial" w:eastAsia="Segoe UI" w:hAnsi="Arial" w:cs="Arial"/>
          <w:bCs/>
          <w:color w:val="000000" w:themeColor="text1"/>
          <w:sz w:val="20"/>
          <w:szCs w:val="20"/>
          <w:shd w:val="clear" w:color="auto" w:fill="FFFFFF"/>
        </w:rPr>
        <w:t xml:space="preserve"> </w:t>
      </w:r>
      <w:r w:rsidRPr="006B44C9">
        <w:rPr>
          <w:rFonts w:ascii="Arial" w:eastAsia="Segoe UI" w:hAnsi="Arial" w:cs="Arial"/>
          <w:bCs/>
          <w:color w:val="000000" w:themeColor="text1"/>
          <w:sz w:val="20"/>
          <w:szCs w:val="20"/>
          <w:shd w:val="clear" w:color="auto" w:fill="FFFFFF"/>
        </w:rPr>
        <w:t>plane and the closest data points</w:t>
      </w:r>
      <w:r>
        <w:rPr>
          <w:rFonts w:ascii="Arial" w:eastAsia="Segoe UI" w:hAnsi="Arial" w:cs="Arial"/>
          <w:bCs/>
          <w:color w:val="000000" w:themeColor="text1"/>
          <w:sz w:val="20"/>
          <w:szCs w:val="20"/>
          <w:shd w:val="clear" w:color="auto" w:fill="FFFFFF"/>
        </w:rPr>
        <w:t xml:space="preserve"> </w:t>
      </w:r>
      <w:r w:rsidRPr="006B44C9">
        <w:rPr>
          <w:rFonts w:ascii="Arial" w:eastAsia="Segoe UI" w:hAnsi="Arial" w:cs="Arial"/>
          <w:bCs/>
          <w:color w:val="000000" w:themeColor="text1"/>
          <w:sz w:val="20"/>
          <w:szCs w:val="20"/>
          <w:shd w:val="clear" w:color="auto" w:fill="FFFFFF"/>
        </w:rPr>
        <w:t>(support vectors).</w:t>
      </w:r>
      <w:r w:rsidRPr="006B44C9">
        <w:rPr>
          <w:rFonts w:ascii="Arial" w:eastAsia="Segoe UI" w:hAnsi="Arial" w:cs="Arial"/>
          <w:b/>
          <w:bCs/>
          <w:color w:val="000000" w:themeColor="text1"/>
          <w:sz w:val="20"/>
          <w:szCs w:val="20"/>
          <w:shd w:val="clear" w:color="auto" w:fill="FFFFFF"/>
        </w:rPr>
        <w:t xml:space="preserve"> </w:t>
      </w:r>
      <w:r w:rsidRPr="006B44C9">
        <w:rPr>
          <w:rFonts w:ascii="Arial" w:eastAsia="sans-serif" w:hAnsi="Arial" w:cs="Arial"/>
          <w:bCs/>
          <w:color w:val="000000" w:themeColor="text1"/>
          <w:sz w:val="20"/>
          <w:szCs w:val="20"/>
          <w:shd w:val="clear" w:color="auto" w:fill="FFFFFF"/>
        </w:rPr>
        <w:t>When the data is not linearly separable, a kernel function was used. The kernel function transforms the data into a higher-dimensional space, where the data may be linearly separable.</w:t>
      </w:r>
    </w:p>
    <w:p w14:paraId="65F2D6F9" w14:textId="3E7876BB" w:rsidR="006C5485" w:rsidRPr="006B44C9" w:rsidRDefault="006C5485" w:rsidP="006C5485">
      <w:pPr>
        <w:pStyle w:val="ListParagraph"/>
        <w:numPr>
          <w:ilvl w:val="0"/>
          <w:numId w:val="9"/>
        </w:numPr>
        <w:spacing w:line="240" w:lineRule="auto"/>
        <w:ind w:left="72"/>
        <w:jc w:val="both"/>
        <w:rPr>
          <w:rFonts w:ascii="Arial" w:hAnsi="Arial" w:cs="Arial"/>
          <w:color w:val="000000" w:themeColor="text1"/>
          <w:sz w:val="20"/>
          <w:szCs w:val="20"/>
        </w:rPr>
      </w:pPr>
      <w:r w:rsidRPr="006B44C9">
        <w:rPr>
          <w:rFonts w:ascii="Arial" w:hAnsi="Arial" w:cs="Arial"/>
          <w:color w:val="000000" w:themeColor="text1"/>
          <w:sz w:val="20"/>
          <w:szCs w:val="20"/>
        </w:rPr>
        <w:t xml:space="preserve">Decision Tree: </w:t>
      </w:r>
      <w:r w:rsidRPr="006B44C9">
        <w:rPr>
          <w:rFonts w:ascii="Arial" w:eastAsia="sans-serif" w:hAnsi="Arial" w:cs="Arial"/>
          <w:bCs/>
          <w:color w:val="000000" w:themeColor="text1"/>
          <w:sz w:val="20"/>
          <w:szCs w:val="20"/>
          <w:shd w:val="clear" w:color="auto" w:fill="FFFFFF"/>
        </w:rPr>
        <w:t>It works by recursively splitting the training dataset into smaller subsets based on the most significant feature that provides the most information gain or decrease in impurity.</w:t>
      </w:r>
    </w:p>
    <w:p w14:paraId="302DF7E2" w14:textId="77777777" w:rsidR="006C5485" w:rsidRPr="006B44C9" w:rsidRDefault="006C5485" w:rsidP="006C5485">
      <w:pPr>
        <w:pStyle w:val="ListParagraph"/>
        <w:numPr>
          <w:ilvl w:val="0"/>
          <w:numId w:val="9"/>
        </w:numPr>
        <w:spacing w:line="240" w:lineRule="auto"/>
        <w:ind w:left="72"/>
        <w:jc w:val="both"/>
        <w:rPr>
          <w:rFonts w:ascii="Arial" w:hAnsi="Arial" w:cs="Arial"/>
          <w:color w:val="000000" w:themeColor="text1"/>
          <w:sz w:val="20"/>
          <w:szCs w:val="20"/>
        </w:rPr>
      </w:pPr>
      <w:r w:rsidRPr="006B44C9">
        <w:rPr>
          <w:rFonts w:ascii="Arial" w:hAnsi="Arial" w:cs="Arial"/>
          <w:color w:val="000000" w:themeColor="text1"/>
          <w:sz w:val="20"/>
          <w:szCs w:val="20"/>
        </w:rPr>
        <w:t>Random Forest: Random forests are an ensemble of decision trees. Each tree is trained on a random subset of the data, and the final prediction is made by averaging the predictions of all trees.</w:t>
      </w:r>
    </w:p>
    <w:p w14:paraId="6E8B6261" w14:textId="1043216F" w:rsidR="006C5485" w:rsidRPr="006B44C9" w:rsidRDefault="006C5485" w:rsidP="006C5485">
      <w:pPr>
        <w:pStyle w:val="ListParagraph"/>
        <w:numPr>
          <w:ilvl w:val="0"/>
          <w:numId w:val="9"/>
        </w:numPr>
        <w:spacing w:line="240" w:lineRule="auto"/>
        <w:ind w:left="72"/>
        <w:jc w:val="both"/>
        <w:rPr>
          <w:rFonts w:ascii="Arial" w:hAnsi="Arial" w:cs="Arial"/>
          <w:color w:val="000000" w:themeColor="text1"/>
          <w:sz w:val="20"/>
          <w:szCs w:val="20"/>
        </w:rPr>
      </w:pPr>
      <w:r w:rsidRPr="006B44C9">
        <w:rPr>
          <w:rFonts w:ascii="Arial" w:hAnsi="Arial" w:cs="Arial"/>
          <w:color w:val="000000" w:themeColor="text1"/>
          <w:sz w:val="20"/>
          <w:szCs w:val="20"/>
        </w:rPr>
        <w:t>K-Nearest Neighbors (KNN):</w:t>
      </w:r>
      <w:r w:rsidRPr="006B44C9">
        <w:rPr>
          <w:rFonts w:ascii="Arial" w:eastAsia="sans-serif" w:hAnsi="Arial" w:cs="Arial"/>
          <w:bCs/>
          <w:color w:val="000000" w:themeColor="text1"/>
          <w:sz w:val="20"/>
          <w:szCs w:val="20"/>
          <w:shd w:val="clear" w:color="auto" w:fill="FFFFFF"/>
        </w:rPr>
        <w:t xml:space="preserve"> The idea behind KNN is to identify the K nearest data points (i.e., neighbors) to the data point to be classified, and use the class labels of these neighbors to predict the class label of the data point.</w:t>
      </w:r>
    </w:p>
    <w:p w14:paraId="744A15CD" w14:textId="77777777" w:rsidR="006C5485" w:rsidRPr="006B44C9" w:rsidRDefault="006C5485" w:rsidP="006C5485">
      <w:pPr>
        <w:pStyle w:val="ListParagraph"/>
        <w:numPr>
          <w:ilvl w:val="0"/>
          <w:numId w:val="9"/>
        </w:numPr>
        <w:spacing w:line="240" w:lineRule="auto"/>
        <w:ind w:left="72"/>
        <w:jc w:val="both"/>
        <w:rPr>
          <w:rFonts w:ascii="Arial" w:hAnsi="Arial" w:cs="Arial"/>
          <w:color w:val="000000" w:themeColor="text1"/>
          <w:sz w:val="20"/>
          <w:szCs w:val="20"/>
        </w:rPr>
      </w:pPr>
      <w:r w:rsidRPr="006B44C9">
        <w:rPr>
          <w:rFonts w:ascii="Arial" w:hAnsi="Arial" w:cs="Arial"/>
          <w:color w:val="000000" w:themeColor="text1"/>
          <w:sz w:val="20"/>
          <w:szCs w:val="20"/>
        </w:rPr>
        <w:t xml:space="preserve">Stacking Classifier: This is </w:t>
      </w:r>
      <w:r w:rsidRPr="006B44C9">
        <w:rPr>
          <w:rFonts w:ascii="Arial" w:eastAsia="sans-serif" w:hAnsi="Arial" w:cs="Arial"/>
          <w:bCs/>
          <w:color w:val="000000" w:themeColor="text1"/>
          <w:sz w:val="20"/>
          <w:szCs w:val="20"/>
          <w:shd w:val="clear" w:color="auto" w:fill="FFFFFF"/>
        </w:rPr>
        <w:t xml:space="preserve">an ensemble learning technique that involves combining multiple classification models via a meta-classifier. Thereafter the output of several individual classifiers are </w:t>
      </w:r>
      <w:r w:rsidRPr="006B44C9">
        <w:rPr>
          <w:rFonts w:ascii="Arial" w:eastAsia="sans-serif" w:hAnsi="Arial" w:cs="Arial"/>
          <w:bCs/>
          <w:color w:val="000000" w:themeColor="text1"/>
          <w:sz w:val="20"/>
          <w:szCs w:val="20"/>
          <w:shd w:val="clear" w:color="auto" w:fill="FFFFFF"/>
        </w:rPr>
        <w:lastRenderedPageBreak/>
        <w:t>combined and then fed into a meta-classifier to make the final prediction.</w:t>
      </w:r>
    </w:p>
    <w:p w14:paraId="6329B99E" w14:textId="2D1D0B4A" w:rsidR="006C5485" w:rsidRPr="006C5485" w:rsidRDefault="006C5485" w:rsidP="006C5485">
      <w:pPr>
        <w:pStyle w:val="Heading2"/>
        <w:tabs>
          <w:tab w:val="clear" w:pos="288"/>
          <w:tab w:val="clear" w:pos="2520"/>
        </w:tabs>
        <w:spacing w:after="120"/>
        <w:ind w:left="0" w:firstLine="283"/>
        <w:jc w:val="both"/>
        <w:rPr>
          <w:rFonts w:ascii="Arial" w:hAnsi="Arial" w:cs="Arial"/>
        </w:rPr>
      </w:pPr>
      <w:r>
        <w:rPr>
          <w:rFonts w:ascii="Arial" w:hAnsi="Arial" w:cs="Arial"/>
        </w:rPr>
        <w:t>Performance Metrics</w:t>
      </w:r>
    </w:p>
    <w:p w14:paraId="6553ED8E" w14:textId="2BB6DB31" w:rsidR="006C5485" w:rsidRPr="006C5485" w:rsidRDefault="00A3521A" w:rsidP="006C5485">
      <w:pPr>
        <w:pStyle w:val="bulletlist"/>
        <w:numPr>
          <w:ilvl w:val="0"/>
          <w:numId w:val="0"/>
        </w:numPr>
        <w:spacing w:before="120" w:line="240" w:lineRule="auto"/>
        <w:ind w:left="283"/>
        <w:rPr>
          <w:rFonts w:ascii="Arial" w:hAnsi="Arial" w:cs="Arial"/>
        </w:rPr>
      </w:pPr>
      <w:r w:rsidRPr="0066709A">
        <w:rPr>
          <w:rFonts w:ascii="Arial" w:hAnsi="Arial" w:cs="Arial"/>
        </w:rPr>
        <w:t xml:space="preserve">The </w:t>
      </w:r>
      <w:r w:rsidR="006C5485" w:rsidRPr="006B44C9">
        <w:rPr>
          <w:rFonts w:ascii="Arial" w:hAnsi="Arial" w:cs="Arial"/>
          <w:bCs/>
          <w:color w:val="000000" w:themeColor="text1"/>
        </w:rPr>
        <w:t>performance of all the classifier was accessed based on the following metrics</w:t>
      </w:r>
    </w:p>
    <w:p w14:paraId="62B9B191" w14:textId="538C2DE9" w:rsidR="006C5485" w:rsidRPr="006C5485" w:rsidRDefault="006C5485" w:rsidP="006C5485">
      <w:pPr>
        <w:pStyle w:val="ListParagraph"/>
        <w:numPr>
          <w:ilvl w:val="0"/>
          <w:numId w:val="10"/>
        </w:numPr>
        <w:spacing w:line="240" w:lineRule="auto"/>
        <w:ind w:left="504"/>
        <w:jc w:val="both"/>
        <w:rPr>
          <w:rFonts w:ascii="Arial" w:hAnsi="Arial" w:cs="Arial"/>
          <w:bCs/>
          <w:color w:val="000000" w:themeColor="text1"/>
          <w:sz w:val="20"/>
          <w:szCs w:val="20"/>
        </w:rPr>
      </w:pPr>
      <w:r w:rsidRPr="006C5485">
        <w:rPr>
          <w:rFonts w:ascii="Arial" w:hAnsi="Arial" w:cs="Arial"/>
          <w:bCs/>
          <w:color w:val="000000" w:themeColor="text1"/>
          <w:sz w:val="20"/>
          <w:szCs w:val="20"/>
        </w:rPr>
        <w:t>Accuracy (</w:t>
      </w:r>
      <w:r w:rsidRPr="006C5485">
        <w:rPr>
          <w:rFonts w:ascii="Arial" w:hAnsi="Arial" w:cs="Arial"/>
          <w:bCs/>
          <w:i/>
          <w:color w:val="000000" w:themeColor="text1"/>
          <w:sz w:val="20"/>
          <w:szCs w:val="20"/>
        </w:rPr>
        <w:t>A</w:t>
      </w:r>
      <w:r w:rsidRPr="006C5485">
        <w:rPr>
          <w:rFonts w:ascii="Arial" w:hAnsi="Arial" w:cs="Arial"/>
          <w:bCs/>
          <w:color w:val="000000" w:themeColor="text1"/>
          <w:sz w:val="20"/>
          <w:szCs w:val="20"/>
        </w:rPr>
        <w:t>):</w:t>
      </w:r>
      <w:r w:rsidRPr="006B44C9">
        <w:rPr>
          <w:rFonts w:ascii="Arial" w:hAnsi="Arial" w:cs="Arial"/>
          <w:b/>
          <w:bCs/>
          <w:color w:val="000000" w:themeColor="text1"/>
          <w:sz w:val="20"/>
          <w:szCs w:val="20"/>
        </w:rPr>
        <w:t xml:space="preserve"> </w:t>
      </w:r>
      <w:r>
        <w:rPr>
          <w:rFonts w:ascii="Arial" w:hAnsi="Arial" w:cs="Arial"/>
          <w:color w:val="000000" w:themeColor="text1"/>
          <w:kern w:val="0"/>
          <w:sz w:val="20"/>
          <w:szCs w:val="20"/>
          <w14:ligatures w14:val="none"/>
        </w:rPr>
        <w:t>This is the</w:t>
      </w:r>
      <w:r w:rsidRPr="006B44C9">
        <w:rPr>
          <w:rFonts w:ascii="Arial" w:hAnsi="Arial" w:cs="Arial"/>
          <w:color w:val="000000" w:themeColor="text1"/>
          <w:kern w:val="0"/>
          <w:sz w:val="20"/>
          <w:szCs w:val="20"/>
          <w14:ligatures w14:val="none"/>
        </w:rPr>
        <w:t xml:space="preserve"> ratio of correctly</w:t>
      </w:r>
      <w:r>
        <w:rPr>
          <w:rFonts w:ascii="Arial" w:hAnsi="Arial" w:cs="Arial"/>
          <w:color w:val="000000" w:themeColor="text1"/>
          <w:kern w:val="0"/>
          <w:sz w:val="20"/>
          <w:szCs w:val="20"/>
          <w14:ligatures w14:val="none"/>
        </w:rPr>
        <w:t xml:space="preserve"> </w:t>
      </w:r>
      <w:r w:rsidRPr="006C5485">
        <w:rPr>
          <w:rFonts w:ascii="Arial" w:hAnsi="Arial" w:cs="Arial"/>
          <w:color w:val="000000" w:themeColor="text1"/>
          <w:kern w:val="0"/>
          <w:sz w:val="20"/>
          <w:szCs w:val="20"/>
          <w14:ligatures w14:val="none"/>
        </w:rPr>
        <w:t>predicted instances (both positive and negative) to the total insta</w:t>
      </w:r>
      <w:r>
        <w:rPr>
          <w:rFonts w:ascii="Arial" w:hAnsi="Arial" w:cs="Arial"/>
          <w:color w:val="000000" w:themeColor="text1"/>
          <w:kern w:val="0"/>
          <w:sz w:val="20"/>
          <w:szCs w:val="20"/>
          <w14:ligatures w14:val="none"/>
        </w:rPr>
        <w:t>nces. This was estimated using (2</w:t>
      </w:r>
      <w:r w:rsidRPr="006C5485">
        <w:rPr>
          <w:rFonts w:ascii="Arial" w:hAnsi="Arial" w:cs="Arial"/>
          <w:color w:val="000000" w:themeColor="text1"/>
          <w:kern w:val="0"/>
          <w:sz w:val="20"/>
          <w:szCs w:val="20"/>
          <w14:ligatures w14:val="none"/>
        </w:rPr>
        <w:t>)</w:t>
      </w:r>
      <w:r>
        <w:rPr>
          <w:rFonts w:ascii="Arial" w:hAnsi="Arial" w:cs="Arial"/>
          <w:color w:val="000000" w:themeColor="text1"/>
          <w:kern w:val="0"/>
          <w:sz w:val="20"/>
          <w:szCs w:val="20"/>
          <w14:ligatures w14:val="none"/>
        </w:rPr>
        <w:t>.</w:t>
      </w:r>
    </w:p>
    <w:p w14:paraId="58306B32" w14:textId="241E7E47" w:rsidR="006C5485" w:rsidRPr="006C5485" w:rsidRDefault="001A6DB8" w:rsidP="006C5485">
      <w:pPr>
        <w:pStyle w:val="ListParagraph"/>
        <w:spacing w:line="240" w:lineRule="auto"/>
        <w:ind w:left="504"/>
        <w:jc w:val="both"/>
        <w:rPr>
          <w:rFonts w:ascii="Arial" w:hAnsi="Arial" w:cs="Arial"/>
          <w:bCs/>
          <w:color w:val="000000" w:themeColor="text1"/>
          <w:sz w:val="20"/>
          <w:szCs w:val="20"/>
        </w:rPr>
      </w:pPr>
      <w:r w:rsidRPr="006C5485">
        <w:rPr>
          <w:rFonts w:ascii="Arial" w:hAnsi="Arial" w:cs="Arial"/>
          <w:bCs/>
          <w:color w:val="000000" w:themeColor="text1"/>
          <w:position w:val="-22"/>
          <w:sz w:val="20"/>
          <w:szCs w:val="20"/>
        </w:rPr>
        <w:object w:dxaOrig="2020" w:dyaOrig="560" w14:anchorId="4B8EEFFD">
          <v:shape id="_x0000_i1026" type="#_x0000_t75" style="width:101.25pt;height:27.75pt" o:ole="">
            <v:imagedata r:id="rId25" o:title=""/>
          </v:shape>
          <o:OLEObject Type="Embed" ProgID="Equation.3" ShapeID="_x0000_i1026" DrawAspect="Content" ObjectID="_1811855621" r:id="rId26"/>
        </w:object>
      </w:r>
      <w:r w:rsidR="006C5485">
        <w:rPr>
          <w:rFonts w:ascii="Arial" w:hAnsi="Arial" w:cs="Arial"/>
          <w:bCs/>
          <w:color w:val="000000" w:themeColor="text1"/>
          <w:sz w:val="20"/>
          <w:szCs w:val="20"/>
        </w:rPr>
        <w:tab/>
      </w:r>
      <w:r w:rsidR="006C5485">
        <w:rPr>
          <w:rFonts w:ascii="Arial" w:hAnsi="Arial" w:cs="Arial"/>
          <w:bCs/>
          <w:color w:val="000000" w:themeColor="text1"/>
          <w:sz w:val="20"/>
          <w:szCs w:val="20"/>
        </w:rPr>
        <w:tab/>
      </w:r>
      <w:r w:rsidR="006C5485">
        <w:rPr>
          <w:rFonts w:ascii="Arial" w:hAnsi="Arial" w:cs="Arial"/>
          <w:bCs/>
          <w:color w:val="000000" w:themeColor="text1"/>
          <w:sz w:val="20"/>
          <w:szCs w:val="20"/>
        </w:rPr>
        <w:tab/>
        <w:t xml:space="preserve">    (2)</w:t>
      </w:r>
    </w:p>
    <w:p w14:paraId="432FB5FA" w14:textId="0AD5BD9A" w:rsidR="006C5485" w:rsidRPr="006B44C9" w:rsidRDefault="001A6DB8" w:rsidP="006C5485">
      <w:pPr>
        <w:ind w:left="144"/>
        <w:jc w:val="both"/>
        <w:rPr>
          <w:rFonts w:ascii="Arial" w:hAnsi="Arial" w:cs="Arial"/>
          <w:color w:val="000000" w:themeColor="text1"/>
        </w:rPr>
      </w:pPr>
      <w:proofErr w:type="gramStart"/>
      <w:r>
        <w:rPr>
          <w:rFonts w:ascii="Arial" w:hAnsi="Arial" w:cs="Arial"/>
          <w:bCs/>
          <w:color w:val="000000" w:themeColor="text1"/>
        </w:rPr>
        <w:t>w</w:t>
      </w:r>
      <w:r w:rsidR="006C5485" w:rsidRPr="006B44C9">
        <w:rPr>
          <w:rFonts w:ascii="Arial" w:hAnsi="Arial" w:cs="Arial"/>
          <w:bCs/>
          <w:color w:val="000000" w:themeColor="text1"/>
        </w:rPr>
        <w:t>here</w:t>
      </w:r>
      <w:proofErr w:type="gramEnd"/>
      <w:r w:rsidR="006C5485" w:rsidRPr="006B44C9">
        <w:rPr>
          <w:rFonts w:ascii="Arial" w:hAnsi="Arial" w:cs="Arial"/>
          <w:bCs/>
          <w:color w:val="000000" w:themeColor="text1"/>
        </w:rPr>
        <w:t xml:space="preserve"> </w:t>
      </w:r>
      <w:r w:rsidR="006C5485" w:rsidRPr="001A6DB8">
        <w:rPr>
          <w:rFonts w:ascii="Arial" w:hAnsi="Arial" w:cs="Arial"/>
          <w:i/>
          <w:color w:val="000000" w:themeColor="text1"/>
        </w:rPr>
        <w:t>TP</w:t>
      </w:r>
      <w:r>
        <w:rPr>
          <w:rFonts w:ascii="Arial" w:hAnsi="Arial" w:cs="Arial"/>
          <w:color w:val="000000" w:themeColor="text1"/>
        </w:rPr>
        <w:t xml:space="preserve"> is the true positive, that its, t</w:t>
      </w:r>
      <w:r w:rsidR="006C5485" w:rsidRPr="006B44C9">
        <w:rPr>
          <w:rFonts w:ascii="Arial" w:hAnsi="Arial" w:cs="Arial"/>
          <w:color w:val="000000" w:themeColor="text1"/>
        </w:rPr>
        <w:t>he number of positive instances correctly identified by the model,</w:t>
      </w:r>
    </w:p>
    <w:p w14:paraId="16D9BC50" w14:textId="53A3C81F" w:rsidR="006C5485" w:rsidRDefault="001A6DB8" w:rsidP="001A6DB8">
      <w:pPr>
        <w:ind w:left="144"/>
        <w:jc w:val="both"/>
        <w:rPr>
          <w:rFonts w:ascii="Arial" w:hAnsi="Arial" w:cs="Arial"/>
          <w:color w:val="000000" w:themeColor="text1"/>
        </w:rPr>
      </w:pPr>
      <w:r w:rsidRPr="001A6DB8">
        <w:rPr>
          <w:rFonts w:ascii="Arial" w:hAnsi="Arial" w:cs="Arial"/>
          <w:i/>
          <w:color w:val="000000" w:themeColor="text1"/>
        </w:rPr>
        <w:t>FP</w:t>
      </w:r>
      <w:r>
        <w:rPr>
          <w:rFonts w:ascii="Arial" w:hAnsi="Arial" w:cs="Arial"/>
          <w:color w:val="000000" w:themeColor="text1"/>
        </w:rPr>
        <w:t xml:space="preserve"> is the false positive (t</w:t>
      </w:r>
      <w:r w:rsidR="006C5485" w:rsidRPr="006B44C9">
        <w:rPr>
          <w:rFonts w:ascii="Arial" w:hAnsi="Arial" w:cs="Arial"/>
          <w:color w:val="000000" w:themeColor="text1"/>
        </w:rPr>
        <w:t>he number of negative instances incorrectly identified as positive by the model</w:t>
      </w:r>
      <w:r>
        <w:rPr>
          <w:rFonts w:ascii="Arial" w:hAnsi="Arial" w:cs="Arial"/>
          <w:color w:val="000000" w:themeColor="text1"/>
        </w:rPr>
        <w:t>)</w:t>
      </w:r>
      <w:r w:rsidR="006C5485" w:rsidRPr="006B44C9">
        <w:rPr>
          <w:rFonts w:ascii="Arial" w:hAnsi="Arial" w:cs="Arial"/>
          <w:color w:val="000000" w:themeColor="text1"/>
        </w:rPr>
        <w:t>,</w:t>
      </w:r>
      <w:r>
        <w:rPr>
          <w:rFonts w:ascii="Arial" w:hAnsi="Arial" w:cs="Arial"/>
          <w:color w:val="000000" w:themeColor="text1"/>
        </w:rPr>
        <w:t xml:space="preserve"> </w:t>
      </w:r>
      <w:r w:rsidR="006C5485" w:rsidRPr="001A6DB8">
        <w:rPr>
          <w:rFonts w:ascii="Arial" w:hAnsi="Arial" w:cs="Arial"/>
          <w:i/>
          <w:color w:val="000000" w:themeColor="text1"/>
        </w:rPr>
        <w:t>TN</w:t>
      </w:r>
      <w:r w:rsidR="006C5485" w:rsidRPr="006B44C9">
        <w:rPr>
          <w:rFonts w:ascii="Arial" w:hAnsi="Arial" w:cs="Arial"/>
          <w:color w:val="000000" w:themeColor="text1"/>
        </w:rPr>
        <w:t xml:space="preserve"> is the True Negative (</w:t>
      </w:r>
      <w:r>
        <w:rPr>
          <w:rFonts w:ascii="Arial" w:hAnsi="Arial" w:cs="Arial"/>
          <w:color w:val="000000" w:themeColor="text1"/>
        </w:rPr>
        <w:t>t</w:t>
      </w:r>
      <w:r w:rsidR="006C5485" w:rsidRPr="006B44C9">
        <w:rPr>
          <w:rFonts w:ascii="Arial" w:hAnsi="Arial" w:cs="Arial"/>
          <w:color w:val="000000" w:themeColor="text1"/>
        </w:rPr>
        <w:t>he number of negative instances correctly identified by the model</w:t>
      </w:r>
      <w:r>
        <w:rPr>
          <w:rFonts w:ascii="Arial" w:hAnsi="Arial" w:cs="Arial"/>
          <w:color w:val="000000" w:themeColor="text1"/>
        </w:rPr>
        <w:t>)</w:t>
      </w:r>
      <w:r w:rsidR="006C5485" w:rsidRPr="006B44C9">
        <w:rPr>
          <w:rFonts w:ascii="Arial" w:hAnsi="Arial" w:cs="Arial"/>
          <w:color w:val="000000" w:themeColor="text1"/>
        </w:rPr>
        <w:t>,</w:t>
      </w:r>
      <w:r>
        <w:rPr>
          <w:rFonts w:ascii="Arial" w:hAnsi="Arial" w:cs="Arial"/>
          <w:color w:val="000000" w:themeColor="text1"/>
        </w:rPr>
        <w:t xml:space="preserve"> and </w:t>
      </w:r>
      <w:r w:rsidR="006C5485" w:rsidRPr="001A6DB8">
        <w:rPr>
          <w:rFonts w:ascii="Arial" w:hAnsi="Arial" w:cs="Arial"/>
          <w:i/>
          <w:color w:val="000000" w:themeColor="text1"/>
        </w:rPr>
        <w:t>FN</w:t>
      </w:r>
      <w:r w:rsidR="006C5485" w:rsidRPr="006B44C9">
        <w:rPr>
          <w:rFonts w:ascii="Arial" w:hAnsi="Arial" w:cs="Arial"/>
          <w:color w:val="000000" w:themeColor="text1"/>
        </w:rPr>
        <w:t xml:space="preserve"> is the false negative </w:t>
      </w:r>
      <w:r>
        <w:rPr>
          <w:rFonts w:ascii="Arial" w:hAnsi="Arial" w:cs="Arial"/>
          <w:color w:val="000000" w:themeColor="text1"/>
        </w:rPr>
        <w:t>(t</w:t>
      </w:r>
      <w:r w:rsidR="006C5485" w:rsidRPr="006B44C9">
        <w:rPr>
          <w:rFonts w:ascii="Arial" w:hAnsi="Arial" w:cs="Arial"/>
          <w:color w:val="000000" w:themeColor="text1"/>
        </w:rPr>
        <w:t>he number of positive instances incorrectly identified as negative by the model</w:t>
      </w:r>
      <w:r>
        <w:rPr>
          <w:rFonts w:ascii="Arial" w:hAnsi="Arial" w:cs="Arial"/>
          <w:color w:val="000000" w:themeColor="text1"/>
        </w:rPr>
        <w:t>)</w:t>
      </w:r>
      <w:r w:rsidR="006C5485" w:rsidRPr="006B44C9">
        <w:rPr>
          <w:rFonts w:ascii="Arial" w:hAnsi="Arial" w:cs="Arial"/>
          <w:color w:val="000000" w:themeColor="text1"/>
        </w:rPr>
        <w:t>.</w:t>
      </w:r>
    </w:p>
    <w:p w14:paraId="3A19FABE" w14:textId="2F69EBD5" w:rsidR="006C5485" w:rsidRPr="001A6DB8" w:rsidRDefault="001A6DB8" w:rsidP="001A6DB8">
      <w:pPr>
        <w:pStyle w:val="ListParagraph"/>
        <w:numPr>
          <w:ilvl w:val="0"/>
          <w:numId w:val="10"/>
        </w:numPr>
        <w:spacing w:line="240" w:lineRule="auto"/>
        <w:ind w:left="504"/>
        <w:jc w:val="both"/>
        <w:rPr>
          <w:rFonts w:ascii="Arial" w:hAnsi="Arial" w:cs="Arial"/>
          <w:bCs/>
          <w:color w:val="000000" w:themeColor="text1"/>
          <w:sz w:val="20"/>
          <w:szCs w:val="20"/>
        </w:rPr>
      </w:pPr>
      <w:r w:rsidRPr="001A6DB8">
        <w:rPr>
          <w:rFonts w:ascii="Arial" w:hAnsi="Arial" w:cs="Arial"/>
          <w:color w:val="000000" w:themeColor="text1"/>
          <w:sz w:val="20"/>
          <w:szCs w:val="20"/>
        </w:rPr>
        <w:t>Precision (</w:t>
      </w:r>
      <w:r w:rsidRPr="001A6DB8">
        <w:rPr>
          <w:rFonts w:ascii="Arial" w:hAnsi="Arial" w:cs="Arial"/>
          <w:i/>
          <w:color w:val="000000" w:themeColor="text1"/>
          <w:sz w:val="20"/>
          <w:szCs w:val="20"/>
        </w:rPr>
        <w:t>P</w:t>
      </w:r>
      <w:r w:rsidRPr="001A6DB8">
        <w:rPr>
          <w:rFonts w:ascii="Arial" w:hAnsi="Arial" w:cs="Arial"/>
          <w:color w:val="000000" w:themeColor="text1"/>
          <w:sz w:val="20"/>
          <w:szCs w:val="20"/>
        </w:rPr>
        <w:t>): This is the</w:t>
      </w:r>
      <w:r w:rsidR="006C5485" w:rsidRPr="001A6DB8">
        <w:rPr>
          <w:rFonts w:ascii="Arial" w:hAnsi="Arial" w:cs="Arial"/>
          <w:color w:val="000000" w:themeColor="text1"/>
          <w:sz w:val="20"/>
          <w:szCs w:val="20"/>
        </w:rPr>
        <w:t xml:space="preserve"> ratio of correctly predicted positive instances to the total predicted positive instances. This was computed using (</w:t>
      </w:r>
      <w:r w:rsidRPr="001A6DB8">
        <w:rPr>
          <w:rFonts w:ascii="Arial" w:hAnsi="Arial" w:cs="Arial"/>
          <w:color w:val="000000" w:themeColor="text1"/>
          <w:sz w:val="20"/>
          <w:szCs w:val="20"/>
        </w:rPr>
        <w:t>3</w:t>
      </w:r>
      <w:r w:rsidR="006C5485" w:rsidRPr="001A6DB8">
        <w:rPr>
          <w:rFonts w:ascii="Arial" w:hAnsi="Arial" w:cs="Arial"/>
          <w:color w:val="000000" w:themeColor="text1"/>
          <w:sz w:val="20"/>
          <w:szCs w:val="20"/>
        </w:rPr>
        <w:t>).</w:t>
      </w:r>
    </w:p>
    <w:p w14:paraId="6A09C9D9" w14:textId="703493C3" w:rsidR="006C5485" w:rsidRPr="001A6DB8" w:rsidRDefault="001A6DB8" w:rsidP="001A6DB8">
      <w:pPr>
        <w:pStyle w:val="ListParagraph"/>
        <w:spacing w:line="240" w:lineRule="auto"/>
        <w:ind w:left="360"/>
        <w:jc w:val="both"/>
        <w:rPr>
          <w:rFonts w:ascii="Arial" w:hAnsi="Arial" w:cs="Arial"/>
          <w:color w:val="000000" w:themeColor="text1"/>
          <w:sz w:val="20"/>
          <w:szCs w:val="20"/>
        </w:rPr>
      </w:pPr>
      <w:r w:rsidRPr="001A6DB8">
        <w:rPr>
          <w:rFonts w:ascii="Arial" w:hAnsi="Arial" w:cs="Arial"/>
          <w:bCs/>
          <w:color w:val="000000" w:themeColor="text1"/>
          <w:position w:val="-20"/>
          <w:sz w:val="20"/>
          <w:szCs w:val="20"/>
        </w:rPr>
        <w:object w:dxaOrig="1120" w:dyaOrig="540" w14:anchorId="1ACEACB7">
          <v:shape id="_x0000_i1027" type="#_x0000_t75" style="width:56.25pt;height:27pt" o:ole="">
            <v:imagedata r:id="rId27" o:title=""/>
          </v:shape>
          <o:OLEObject Type="Embed" ProgID="Equation.3" ShapeID="_x0000_i1027" DrawAspect="Content" ObjectID="_1811855622" r:id="rId28"/>
        </w:object>
      </w:r>
      <w:r>
        <w:rPr>
          <w:rFonts w:ascii="Arial" w:hAnsi="Arial" w:cs="Arial"/>
          <w:bCs/>
          <w:color w:val="000000" w:themeColor="text1"/>
          <w:sz w:val="20"/>
          <w:szCs w:val="20"/>
        </w:rPr>
        <w:t xml:space="preserve">                                                       (3)</w:t>
      </w:r>
    </w:p>
    <w:p w14:paraId="1491756F" w14:textId="517C1C44" w:rsidR="006C5485" w:rsidRPr="001A6DB8" w:rsidRDefault="006C5485" w:rsidP="006C5485">
      <w:pPr>
        <w:pStyle w:val="ListParagraph"/>
        <w:numPr>
          <w:ilvl w:val="0"/>
          <w:numId w:val="10"/>
        </w:numPr>
        <w:spacing w:line="240" w:lineRule="auto"/>
        <w:ind w:left="504"/>
        <w:jc w:val="both"/>
        <w:rPr>
          <w:rFonts w:ascii="Arial" w:hAnsi="Arial" w:cs="Arial"/>
          <w:bCs/>
          <w:color w:val="000000" w:themeColor="text1"/>
          <w:sz w:val="20"/>
          <w:szCs w:val="20"/>
        </w:rPr>
      </w:pPr>
      <w:r w:rsidRPr="006B44C9">
        <w:rPr>
          <w:rFonts w:ascii="Arial" w:hAnsi="Arial" w:cs="Arial"/>
          <w:color w:val="000000" w:themeColor="text1"/>
          <w:kern w:val="0"/>
          <w:sz w:val="20"/>
          <w:szCs w:val="20"/>
          <w14:ligatures w14:val="none"/>
        </w:rPr>
        <w:t>Recall (</w:t>
      </w:r>
      <w:r w:rsidR="001A6DB8" w:rsidRPr="001A6DB8">
        <w:rPr>
          <w:rFonts w:ascii="Arial" w:hAnsi="Arial" w:cs="Arial"/>
          <w:i/>
          <w:color w:val="000000" w:themeColor="text1"/>
          <w:kern w:val="0"/>
          <w:sz w:val="20"/>
          <w:szCs w:val="20"/>
          <w14:ligatures w14:val="none"/>
        </w:rPr>
        <w:t>R</w:t>
      </w:r>
      <w:r w:rsidR="001A6DB8">
        <w:rPr>
          <w:rFonts w:ascii="Arial" w:hAnsi="Arial" w:cs="Arial"/>
          <w:color w:val="000000" w:themeColor="text1"/>
          <w:kern w:val="0"/>
          <w:sz w:val="20"/>
          <w:szCs w:val="20"/>
          <w14:ligatures w14:val="none"/>
        </w:rPr>
        <w:t>): This is the</w:t>
      </w:r>
      <w:r w:rsidRPr="006B44C9">
        <w:rPr>
          <w:rFonts w:ascii="Arial" w:hAnsi="Arial" w:cs="Arial"/>
          <w:color w:val="000000" w:themeColor="text1"/>
          <w:kern w:val="0"/>
          <w:sz w:val="20"/>
          <w:szCs w:val="20"/>
          <w14:ligatures w14:val="none"/>
        </w:rPr>
        <w:t xml:space="preserve"> ratio of correctly predicted positive instances to the total actual positive instances. This was computed using (</w:t>
      </w:r>
      <w:r w:rsidR="001A6DB8">
        <w:rPr>
          <w:rFonts w:ascii="Arial" w:hAnsi="Arial" w:cs="Arial"/>
          <w:color w:val="000000" w:themeColor="text1"/>
          <w:kern w:val="0"/>
          <w:sz w:val="20"/>
          <w:szCs w:val="20"/>
          <w14:ligatures w14:val="none"/>
        </w:rPr>
        <w:t>4</w:t>
      </w:r>
      <w:r w:rsidRPr="006B44C9">
        <w:rPr>
          <w:rFonts w:ascii="Arial" w:hAnsi="Arial" w:cs="Arial"/>
          <w:color w:val="000000" w:themeColor="text1"/>
          <w:kern w:val="0"/>
          <w:sz w:val="20"/>
          <w:szCs w:val="20"/>
          <w14:ligatures w14:val="none"/>
        </w:rPr>
        <w:t>)</w:t>
      </w:r>
    </w:p>
    <w:p w14:paraId="70CEAA8E" w14:textId="6B53FC88" w:rsidR="001A6DB8" w:rsidRPr="001A6DB8" w:rsidRDefault="001A6DB8" w:rsidP="001A6DB8">
      <w:pPr>
        <w:ind w:firstLine="504"/>
        <w:jc w:val="both"/>
        <w:rPr>
          <w:rFonts w:ascii="Arial" w:hAnsi="Arial" w:cs="Arial"/>
          <w:color w:val="000000" w:themeColor="text1"/>
        </w:rPr>
      </w:pPr>
      <w:r w:rsidRPr="001A6DB8">
        <w:rPr>
          <w:position w:val="-22"/>
        </w:rPr>
        <w:object w:dxaOrig="1160" w:dyaOrig="560" w14:anchorId="72458A11">
          <v:shape id="_x0000_i1028" type="#_x0000_t75" style="width:57.75pt;height:27.75pt" o:ole="">
            <v:imagedata r:id="rId29" o:title=""/>
          </v:shape>
          <o:OLEObject Type="Embed" ProgID="Equation.3" ShapeID="_x0000_i1028" DrawAspect="Content" ObjectID="_1811855623" r:id="rId30"/>
        </w:object>
      </w:r>
      <w:r w:rsidRPr="001A6DB8">
        <w:rPr>
          <w:rFonts w:ascii="Arial" w:hAnsi="Arial" w:cs="Arial"/>
          <w:bCs/>
          <w:color w:val="000000" w:themeColor="text1"/>
        </w:rPr>
        <w:t xml:space="preserve">                                                   </w:t>
      </w:r>
      <w:r>
        <w:rPr>
          <w:rFonts w:ascii="Arial" w:hAnsi="Arial" w:cs="Arial"/>
          <w:bCs/>
          <w:color w:val="000000" w:themeColor="text1"/>
        </w:rPr>
        <w:t xml:space="preserve"> </w:t>
      </w:r>
      <w:r w:rsidRPr="001A6DB8">
        <w:rPr>
          <w:rFonts w:ascii="Arial" w:hAnsi="Arial" w:cs="Arial"/>
          <w:bCs/>
          <w:color w:val="000000" w:themeColor="text1"/>
        </w:rPr>
        <w:t>(</w:t>
      </w:r>
      <w:r>
        <w:rPr>
          <w:rFonts w:ascii="Arial" w:hAnsi="Arial" w:cs="Arial"/>
          <w:bCs/>
          <w:color w:val="000000" w:themeColor="text1"/>
        </w:rPr>
        <w:t>4</w:t>
      </w:r>
      <w:r w:rsidRPr="001A6DB8">
        <w:rPr>
          <w:rFonts w:ascii="Arial" w:hAnsi="Arial" w:cs="Arial"/>
          <w:bCs/>
          <w:color w:val="000000" w:themeColor="text1"/>
        </w:rPr>
        <w:t>)</w:t>
      </w:r>
    </w:p>
    <w:p w14:paraId="2315D303" w14:textId="4A707A04" w:rsidR="006C5485" w:rsidRPr="001A6DB8" w:rsidRDefault="001A6DB8" w:rsidP="006C5485">
      <w:pPr>
        <w:pStyle w:val="ListParagraph"/>
        <w:numPr>
          <w:ilvl w:val="0"/>
          <w:numId w:val="10"/>
        </w:numPr>
        <w:spacing w:line="240" w:lineRule="auto"/>
        <w:ind w:left="504"/>
        <w:jc w:val="both"/>
        <w:rPr>
          <w:rFonts w:ascii="Arial" w:hAnsi="Arial" w:cs="Arial"/>
          <w:bCs/>
          <w:color w:val="000000" w:themeColor="text1"/>
          <w:sz w:val="20"/>
          <w:szCs w:val="20"/>
        </w:rPr>
      </w:pPr>
      <w:r>
        <w:rPr>
          <w:rFonts w:ascii="Arial" w:hAnsi="Arial" w:cs="Arial"/>
          <w:color w:val="000000" w:themeColor="text1"/>
          <w:kern w:val="0"/>
          <w:sz w:val="20"/>
          <w:szCs w:val="20"/>
          <w14:ligatures w14:val="none"/>
        </w:rPr>
        <w:t>F-measure (F1 Score): This is the</w:t>
      </w:r>
      <w:r w:rsidR="006C5485" w:rsidRPr="006B44C9">
        <w:rPr>
          <w:rFonts w:ascii="Arial" w:hAnsi="Arial" w:cs="Arial"/>
          <w:color w:val="000000" w:themeColor="text1"/>
          <w:kern w:val="0"/>
          <w:sz w:val="20"/>
          <w:szCs w:val="20"/>
          <w14:ligatures w14:val="none"/>
        </w:rPr>
        <w:t xml:space="preserve"> harmonic mean of </w:t>
      </w:r>
      <w:r w:rsidRPr="001A6DB8">
        <w:rPr>
          <w:rFonts w:ascii="Arial" w:hAnsi="Arial" w:cs="Arial"/>
          <w:i/>
          <w:color w:val="000000" w:themeColor="text1"/>
          <w:kern w:val="0"/>
          <w:sz w:val="20"/>
          <w:szCs w:val="20"/>
          <w14:ligatures w14:val="none"/>
        </w:rPr>
        <w:t>P</w:t>
      </w:r>
      <w:r w:rsidR="006C5485" w:rsidRPr="006B44C9">
        <w:rPr>
          <w:rFonts w:ascii="Arial" w:hAnsi="Arial" w:cs="Arial"/>
          <w:color w:val="000000" w:themeColor="text1"/>
          <w:kern w:val="0"/>
          <w:sz w:val="20"/>
          <w:szCs w:val="20"/>
          <w14:ligatures w14:val="none"/>
        </w:rPr>
        <w:t xml:space="preserve"> and </w:t>
      </w:r>
      <w:r w:rsidRPr="001A6DB8">
        <w:rPr>
          <w:rFonts w:ascii="Arial" w:hAnsi="Arial" w:cs="Arial"/>
          <w:i/>
          <w:color w:val="000000" w:themeColor="text1"/>
          <w:kern w:val="0"/>
          <w:sz w:val="20"/>
          <w:szCs w:val="20"/>
          <w14:ligatures w14:val="none"/>
        </w:rPr>
        <w:t>R</w:t>
      </w:r>
      <w:r w:rsidR="006C5485" w:rsidRPr="006B44C9">
        <w:rPr>
          <w:rFonts w:ascii="Arial" w:hAnsi="Arial" w:cs="Arial"/>
          <w:color w:val="000000" w:themeColor="text1"/>
          <w:kern w:val="0"/>
          <w:sz w:val="20"/>
          <w:szCs w:val="20"/>
          <w14:ligatures w14:val="none"/>
        </w:rPr>
        <w:t>, providin</w:t>
      </w:r>
      <w:r>
        <w:rPr>
          <w:rFonts w:ascii="Arial" w:hAnsi="Arial" w:cs="Arial"/>
          <w:color w:val="000000" w:themeColor="text1"/>
          <w:kern w:val="0"/>
          <w:sz w:val="20"/>
          <w:szCs w:val="20"/>
          <w14:ligatures w14:val="none"/>
        </w:rPr>
        <w:t>g a balance between the two. This</w:t>
      </w:r>
      <w:r w:rsidR="006C5485" w:rsidRPr="006B44C9">
        <w:rPr>
          <w:rFonts w:ascii="Arial" w:hAnsi="Arial" w:cs="Arial"/>
          <w:color w:val="000000" w:themeColor="text1"/>
          <w:kern w:val="0"/>
          <w:sz w:val="20"/>
          <w:szCs w:val="20"/>
          <w14:ligatures w14:val="none"/>
        </w:rPr>
        <w:t xml:space="preserve"> was estimated using </w:t>
      </w:r>
      <w:r>
        <w:rPr>
          <w:rFonts w:ascii="Arial" w:hAnsi="Arial" w:cs="Arial"/>
          <w:color w:val="000000" w:themeColor="text1"/>
          <w:kern w:val="0"/>
          <w:sz w:val="20"/>
          <w:szCs w:val="20"/>
          <w14:ligatures w14:val="none"/>
        </w:rPr>
        <w:t>(5</w:t>
      </w:r>
      <w:r w:rsidR="006C5485" w:rsidRPr="006B44C9">
        <w:rPr>
          <w:rFonts w:ascii="Arial" w:hAnsi="Arial" w:cs="Arial"/>
          <w:color w:val="000000" w:themeColor="text1"/>
          <w:kern w:val="0"/>
          <w:sz w:val="20"/>
          <w:szCs w:val="20"/>
          <w14:ligatures w14:val="none"/>
        </w:rPr>
        <w:t>)</w:t>
      </w:r>
      <w:r>
        <w:rPr>
          <w:rFonts w:ascii="Arial" w:hAnsi="Arial" w:cs="Arial"/>
          <w:color w:val="000000" w:themeColor="text1"/>
          <w:kern w:val="0"/>
          <w:sz w:val="20"/>
          <w:szCs w:val="20"/>
          <w14:ligatures w14:val="none"/>
        </w:rPr>
        <w:t>.</w:t>
      </w:r>
    </w:p>
    <w:p w14:paraId="5B0CEE86" w14:textId="26C14062" w:rsidR="001A6DB8" w:rsidRPr="001A6DB8" w:rsidRDefault="001A6DB8" w:rsidP="001A6DB8">
      <w:pPr>
        <w:ind w:firstLine="432"/>
        <w:jc w:val="both"/>
        <w:rPr>
          <w:rFonts w:ascii="Arial" w:hAnsi="Arial" w:cs="Arial"/>
          <w:color w:val="000000" w:themeColor="text1"/>
        </w:rPr>
      </w:pPr>
      <w:r>
        <w:rPr>
          <w:rFonts w:ascii="Arial" w:hAnsi="Arial" w:cs="Arial"/>
          <w:bCs/>
          <w:color w:val="000000" w:themeColor="text1"/>
        </w:rPr>
        <w:t xml:space="preserve">  </w:t>
      </w:r>
      <w:r w:rsidRPr="001A6DB8">
        <w:rPr>
          <w:position w:val="-20"/>
        </w:rPr>
        <w:object w:dxaOrig="2020" w:dyaOrig="540" w14:anchorId="705A80D2">
          <v:shape id="_x0000_i1029" type="#_x0000_t75" style="width:101.25pt;height:27pt" o:ole="">
            <v:imagedata r:id="rId31" o:title=""/>
          </v:shape>
          <o:OLEObject Type="Embed" ProgID="Equation.3" ShapeID="_x0000_i1029" DrawAspect="Content" ObjectID="_1811855624" r:id="rId32"/>
        </w:object>
      </w:r>
      <w:r w:rsidRPr="001A6DB8">
        <w:rPr>
          <w:rFonts w:ascii="Arial" w:hAnsi="Arial" w:cs="Arial"/>
          <w:bCs/>
          <w:color w:val="000000" w:themeColor="text1"/>
        </w:rPr>
        <w:t xml:space="preserve">     </w:t>
      </w:r>
      <w:r>
        <w:rPr>
          <w:rFonts w:ascii="Arial" w:hAnsi="Arial" w:cs="Arial"/>
          <w:bCs/>
          <w:color w:val="000000" w:themeColor="text1"/>
        </w:rPr>
        <w:t xml:space="preserve">            </w:t>
      </w:r>
      <w:r w:rsidRPr="001A6DB8">
        <w:rPr>
          <w:rFonts w:ascii="Arial" w:hAnsi="Arial" w:cs="Arial"/>
          <w:bCs/>
          <w:color w:val="000000" w:themeColor="text1"/>
        </w:rPr>
        <w:t xml:space="preserve">           </w:t>
      </w:r>
      <w:r>
        <w:rPr>
          <w:rFonts w:ascii="Arial" w:hAnsi="Arial" w:cs="Arial"/>
          <w:bCs/>
          <w:color w:val="000000" w:themeColor="text1"/>
        </w:rPr>
        <w:t xml:space="preserve">        </w:t>
      </w:r>
      <w:r w:rsidRPr="001A6DB8">
        <w:rPr>
          <w:rFonts w:ascii="Arial" w:hAnsi="Arial" w:cs="Arial"/>
          <w:bCs/>
          <w:color w:val="000000" w:themeColor="text1"/>
        </w:rPr>
        <w:t>(</w:t>
      </w:r>
      <w:r>
        <w:rPr>
          <w:rFonts w:ascii="Arial" w:hAnsi="Arial" w:cs="Arial"/>
          <w:bCs/>
          <w:color w:val="000000" w:themeColor="text1"/>
        </w:rPr>
        <w:t>5</w:t>
      </w:r>
      <w:r w:rsidRPr="001A6DB8">
        <w:rPr>
          <w:rFonts w:ascii="Arial" w:hAnsi="Arial" w:cs="Arial"/>
          <w:bCs/>
          <w:color w:val="000000" w:themeColor="text1"/>
        </w:rPr>
        <w:t>)</w:t>
      </w:r>
    </w:p>
    <w:p w14:paraId="78884492" w14:textId="43D873C9" w:rsidR="006C5485" w:rsidRDefault="006C5485" w:rsidP="006C5485">
      <w:pPr>
        <w:pStyle w:val="ListParagraph"/>
        <w:numPr>
          <w:ilvl w:val="0"/>
          <w:numId w:val="10"/>
        </w:numPr>
        <w:spacing w:line="240" w:lineRule="auto"/>
        <w:ind w:left="504"/>
        <w:jc w:val="both"/>
        <w:rPr>
          <w:rFonts w:ascii="Arial" w:hAnsi="Arial" w:cs="Arial"/>
          <w:color w:val="000000" w:themeColor="text1"/>
          <w:sz w:val="20"/>
          <w:szCs w:val="20"/>
        </w:rPr>
      </w:pPr>
      <w:r w:rsidRPr="006B44C9">
        <w:rPr>
          <w:rFonts w:ascii="Arial" w:hAnsi="Arial" w:cs="Arial"/>
          <w:color w:val="000000" w:themeColor="text1"/>
          <w:sz w:val="20"/>
          <w:szCs w:val="20"/>
        </w:rPr>
        <w:t xml:space="preserve">ROC-AUC Curve: The </w:t>
      </w:r>
      <w:r w:rsidRPr="006B44C9">
        <w:rPr>
          <w:rFonts w:ascii="Arial" w:eastAsia="Arial" w:hAnsi="Arial" w:cs="Arial"/>
          <w:bCs/>
          <w:color w:val="000000" w:themeColor="text1"/>
          <w:sz w:val="20"/>
          <w:szCs w:val="20"/>
          <w:shd w:val="clear" w:color="auto" w:fill="FFFFFF"/>
        </w:rPr>
        <w:t xml:space="preserve">Receiver Operating Characteristic (ROC) </w:t>
      </w:r>
      <w:r w:rsidRPr="006B44C9">
        <w:rPr>
          <w:rFonts w:ascii="Arial" w:hAnsi="Arial" w:cs="Arial"/>
          <w:color w:val="000000" w:themeColor="text1"/>
          <w:sz w:val="20"/>
          <w:szCs w:val="20"/>
        </w:rPr>
        <w:t xml:space="preserve">is a graphical representation of a classifier's performance across all classification thresholds. The Area </w:t>
      </w:r>
      <w:proofErr w:type="gramStart"/>
      <w:r w:rsidRPr="006B44C9">
        <w:rPr>
          <w:rFonts w:ascii="Arial" w:hAnsi="Arial" w:cs="Arial"/>
          <w:color w:val="000000" w:themeColor="text1"/>
          <w:sz w:val="20"/>
          <w:szCs w:val="20"/>
        </w:rPr>
        <w:t>Under</w:t>
      </w:r>
      <w:proofErr w:type="gramEnd"/>
      <w:r w:rsidRPr="006B44C9">
        <w:rPr>
          <w:rFonts w:ascii="Arial" w:hAnsi="Arial" w:cs="Arial"/>
          <w:color w:val="000000" w:themeColor="text1"/>
          <w:sz w:val="20"/>
          <w:szCs w:val="20"/>
        </w:rPr>
        <w:t xml:space="preserve"> the Curve (AUC) represents the degree or measure of </w:t>
      </w:r>
      <w:proofErr w:type="spellStart"/>
      <w:r w:rsidRPr="006B44C9">
        <w:rPr>
          <w:rFonts w:ascii="Arial" w:hAnsi="Arial" w:cs="Arial"/>
          <w:color w:val="000000" w:themeColor="text1"/>
          <w:sz w:val="20"/>
          <w:szCs w:val="20"/>
        </w:rPr>
        <w:t>separability</w:t>
      </w:r>
      <w:proofErr w:type="spellEnd"/>
      <w:r w:rsidRPr="006B44C9">
        <w:rPr>
          <w:rFonts w:ascii="Arial" w:hAnsi="Arial" w:cs="Arial"/>
          <w:color w:val="000000" w:themeColor="text1"/>
          <w:sz w:val="20"/>
          <w:szCs w:val="20"/>
        </w:rPr>
        <w:t xml:space="preserve"> between classes. </w:t>
      </w:r>
      <w:r w:rsidRPr="006B44C9">
        <w:rPr>
          <w:rFonts w:ascii="Arial" w:hAnsi="Arial" w:cs="Arial"/>
          <w:color w:val="000000" w:themeColor="text1"/>
          <w:sz w:val="20"/>
          <w:szCs w:val="20"/>
        </w:rPr>
        <w:br/>
        <w:t xml:space="preserve">The ROC curve plots True Positive Rate (Recall) against False Positive Rate (FPR). The false positive rate is calculated using </w:t>
      </w:r>
      <w:r w:rsidR="001A6DB8">
        <w:rPr>
          <w:rFonts w:ascii="Arial" w:hAnsi="Arial" w:cs="Arial"/>
          <w:color w:val="000000" w:themeColor="text1"/>
          <w:sz w:val="20"/>
          <w:szCs w:val="20"/>
        </w:rPr>
        <w:t>(6</w:t>
      </w:r>
      <w:r w:rsidRPr="006B44C9">
        <w:rPr>
          <w:rFonts w:ascii="Arial" w:hAnsi="Arial" w:cs="Arial"/>
          <w:color w:val="000000" w:themeColor="text1"/>
          <w:sz w:val="20"/>
          <w:szCs w:val="20"/>
        </w:rPr>
        <w:t>)</w:t>
      </w:r>
      <w:r w:rsidR="001A6DB8">
        <w:rPr>
          <w:rFonts w:ascii="Arial" w:hAnsi="Arial" w:cs="Arial"/>
          <w:color w:val="000000" w:themeColor="text1"/>
          <w:sz w:val="20"/>
          <w:szCs w:val="20"/>
        </w:rPr>
        <w:t>.</w:t>
      </w:r>
    </w:p>
    <w:p w14:paraId="3F095D7A" w14:textId="7B44A1A7" w:rsidR="006C5485" w:rsidRPr="001A6DB8" w:rsidRDefault="004C6D1C" w:rsidP="001A6DB8">
      <w:pPr>
        <w:ind w:firstLine="504"/>
        <w:jc w:val="both"/>
        <w:rPr>
          <w:rFonts w:ascii="Arial" w:hAnsi="Arial" w:cs="Arial"/>
          <w:color w:val="000000" w:themeColor="text1"/>
        </w:rPr>
      </w:pPr>
      <w:r w:rsidRPr="001A6DB8">
        <w:rPr>
          <w:position w:val="-22"/>
        </w:rPr>
        <w:object w:dxaOrig="1400" w:dyaOrig="560" w14:anchorId="3A5C021E">
          <v:shape id="_x0000_i1030" type="#_x0000_t75" style="width:69.75pt;height:27.75pt" o:ole="">
            <v:imagedata r:id="rId33" o:title=""/>
          </v:shape>
          <o:OLEObject Type="Embed" ProgID="Equation.3" ShapeID="_x0000_i1030" DrawAspect="Content" ObjectID="_1811855625" r:id="rId34"/>
        </w:object>
      </w:r>
      <w:r w:rsidR="001A6DB8" w:rsidRPr="001A6DB8">
        <w:rPr>
          <w:rFonts w:ascii="Arial" w:hAnsi="Arial" w:cs="Arial"/>
          <w:bCs/>
          <w:color w:val="000000" w:themeColor="text1"/>
        </w:rPr>
        <w:t xml:space="preserve">                  </w:t>
      </w:r>
      <w:r w:rsidR="001A6DB8">
        <w:rPr>
          <w:rFonts w:ascii="Arial" w:hAnsi="Arial" w:cs="Arial"/>
          <w:bCs/>
          <w:color w:val="000000" w:themeColor="text1"/>
        </w:rPr>
        <w:t xml:space="preserve">                              (6)</w:t>
      </w:r>
    </w:p>
    <w:p w14:paraId="7941455E" w14:textId="471F3A7E" w:rsidR="00A3521A" w:rsidRPr="0066709A" w:rsidRDefault="004C6D1C" w:rsidP="0066709A">
      <w:pPr>
        <w:pStyle w:val="Heading1"/>
        <w:spacing w:before="120" w:after="120"/>
        <w:ind w:firstLine="283"/>
        <w:jc w:val="both"/>
        <w:rPr>
          <w:rFonts w:ascii="Arial" w:eastAsia="MS Mincho" w:hAnsi="Arial" w:cs="Arial"/>
        </w:rPr>
      </w:pPr>
      <w:r>
        <w:rPr>
          <w:rFonts w:ascii="Arial" w:eastAsia="MS Mincho" w:hAnsi="Arial" w:cs="Arial"/>
        </w:rPr>
        <w:t>Results And Discussions</w:t>
      </w:r>
    </w:p>
    <w:p w14:paraId="4AD9569A" w14:textId="0EDC2A4A" w:rsidR="00AB55AF" w:rsidRDefault="004C6D1C" w:rsidP="00AB55AF">
      <w:pPr>
        <w:pStyle w:val="BodyText"/>
        <w:spacing w:before="120" w:line="240" w:lineRule="auto"/>
        <w:ind w:firstLine="283"/>
        <w:rPr>
          <w:rFonts w:ascii="Arial" w:hAnsi="Arial" w:cs="Arial"/>
          <w:color w:val="000000" w:themeColor="text1"/>
        </w:rPr>
      </w:pPr>
      <w:r w:rsidRPr="006B44C9">
        <w:rPr>
          <w:rFonts w:ascii="Arial" w:hAnsi="Arial" w:cs="Arial"/>
          <w:bCs/>
          <w:color w:val="000000" w:themeColor="text1"/>
        </w:rPr>
        <w:t>Fig</w:t>
      </w:r>
      <w:r>
        <w:rPr>
          <w:rFonts w:ascii="Arial" w:hAnsi="Arial" w:cs="Arial"/>
          <w:bCs/>
          <w:color w:val="000000" w:themeColor="text1"/>
        </w:rPr>
        <w:t>.</w:t>
      </w:r>
      <w:r w:rsidRPr="006B44C9">
        <w:rPr>
          <w:rFonts w:ascii="Arial" w:hAnsi="Arial" w:cs="Arial"/>
          <w:bCs/>
          <w:color w:val="000000" w:themeColor="text1"/>
        </w:rPr>
        <w:t xml:space="preserve"> </w:t>
      </w:r>
      <w:r w:rsidR="00AB55AF">
        <w:rPr>
          <w:rFonts w:ascii="Arial" w:hAnsi="Arial" w:cs="Arial"/>
          <w:bCs/>
          <w:color w:val="000000" w:themeColor="text1"/>
        </w:rPr>
        <w:t>9</w:t>
      </w:r>
      <w:r w:rsidRPr="006B44C9">
        <w:rPr>
          <w:rFonts w:ascii="Arial" w:hAnsi="Arial" w:cs="Arial"/>
          <w:bCs/>
          <w:color w:val="000000" w:themeColor="text1"/>
        </w:rPr>
        <w:t xml:space="preserve"> shows the training score recorded by the six algorithms. </w:t>
      </w:r>
      <w:r w:rsidRPr="006B44C9">
        <w:rPr>
          <w:rFonts w:ascii="Arial" w:hAnsi="Arial" w:cs="Arial"/>
          <w:color w:val="000000" w:themeColor="text1"/>
        </w:rPr>
        <w:t xml:space="preserve">This bar chart compares the training scores of various machine learning models applied to the stroke dataset. The Stacking classifier achieved the highest training score of 99.86%, followed closely by </w:t>
      </w:r>
      <w:r w:rsidR="00AB55AF">
        <w:rPr>
          <w:rFonts w:ascii="Arial" w:hAnsi="Arial" w:cs="Arial"/>
          <w:color w:val="000000" w:themeColor="text1"/>
        </w:rPr>
        <w:t>RF</w:t>
      </w:r>
      <w:r w:rsidRPr="006B44C9">
        <w:rPr>
          <w:rFonts w:ascii="Arial" w:hAnsi="Arial" w:cs="Arial"/>
          <w:color w:val="000000" w:themeColor="text1"/>
        </w:rPr>
        <w:t xml:space="preserve"> with 99.07%. </w:t>
      </w:r>
      <w:r w:rsidR="00AB55AF">
        <w:rPr>
          <w:rFonts w:ascii="Arial" w:hAnsi="Arial" w:cs="Arial"/>
          <w:color w:val="000000" w:themeColor="text1"/>
        </w:rPr>
        <w:t>LR</w:t>
      </w:r>
      <w:r w:rsidRPr="006B44C9">
        <w:rPr>
          <w:rFonts w:ascii="Arial" w:hAnsi="Arial" w:cs="Arial"/>
          <w:color w:val="000000" w:themeColor="text1"/>
        </w:rPr>
        <w:t xml:space="preserve"> had the lowest score of </w:t>
      </w:r>
      <w:r w:rsidRPr="006B44C9">
        <w:rPr>
          <w:rFonts w:ascii="Arial" w:hAnsi="Arial" w:cs="Arial"/>
          <w:color w:val="000000" w:themeColor="text1"/>
        </w:rPr>
        <w:lastRenderedPageBreak/>
        <w:t>81.07%, indicating its lower performance in capturing patterns during training compared to other models</w:t>
      </w:r>
      <w:r>
        <w:rPr>
          <w:rFonts w:ascii="Arial" w:hAnsi="Arial" w:cs="Arial"/>
          <w:color w:val="000000" w:themeColor="text1"/>
        </w:rPr>
        <w:t>.</w:t>
      </w:r>
    </w:p>
    <w:p w14:paraId="44377FB1" w14:textId="17A88844" w:rsidR="00466656" w:rsidRDefault="00466656" w:rsidP="00AB55AF">
      <w:pPr>
        <w:pStyle w:val="BodyText"/>
        <w:spacing w:before="120" w:line="240" w:lineRule="auto"/>
        <w:ind w:firstLine="283"/>
        <w:jc w:val="center"/>
        <w:rPr>
          <w:rFonts w:ascii="Arial" w:hAnsi="Arial" w:cs="Arial"/>
          <w:color w:val="000000" w:themeColor="text1"/>
        </w:rPr>
      </w:pPr>
      <w:r>
        <w:rPr>
          <w:rFonts w:ascii="Arial" w:hAnsi="Arial" w:cs="Arial"/>
          <w:noProof/>
          <w:color w:val="000000" w:themeColor="text1"/>
        </w:rPr>
        <w:drawing>
          <wp:inline distT="0" distB="0" distL="0" distR="0" wp14:anchorId="37804C8E" wp14:editId="299A3984">
            <wp:extent cx="3060700" cy="2108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tif"/>
                    <pic:cNvPicPr/>
                  </pic:nvPicPr>
                  <pic:blipFill>
                    <a:blip r:embed="rId35">
                      <a:extLst>
                        <a:ext uri="{28A0092B-C50C-407E-A947-70E740481C1C}">
                          <a14:useLocalDpi xmlns:a14="http://schemas.microsoft.com/office/drawing/2010/main" val="0"/>
                        </a:ext>
                      </a:extLst>
                    </a:blip>
                    <a:stretch>
                      <a:fillRect/>
                    </a:stretch>
                  </pic:blipFill>
                  <pic:spPr>
                    <a:xfrm>
                      <a:off x="0" y="0"/>
                      <a:ext cx="3060700" cy="2108200"/>
                    </a:xfrm>
                    <a:prstGeom prst="rect">
                      <a:avLst/>
                    </a:prstGeom>
                  </pic:spPr>
                </pic:pic>
              </a:graphicData>
            </a:graphic>
          </wp:inline>
        </w:drawing>
      </w:r>
    </w:p>
    <w:p w14:paraId="37C27361" w14:textId="4E91A36E" w:rsidR="00466656" w:rsidRPr="00466656" w:rsidRDefault="00466656" w:rsidP="00466656">
      <w:pPr>
        <w:pStyle w:val="figurecaption"/>
        <w:spacing w:before="0" w:after="120"/>
        <w:ind w:firstLine="283"/>
        <w:jc w:val="center"/>
        <w:rPr>
          <w:rFonts w:ascii="Arial" w:eastAsia="MS Mincho" w:hAnsi="Arial" w:cs="Arial"/>
          <w:i/>
          <w:sz w:val="18"/>
        </w:rPr>
      </w:pPr>
      <w:r>
        <w:rPr>
          <w:rFonts w:ascii="Arial" w:eastAsia="MS Mincho" w:hAnsi="Arial" w:cs="Arial"/>
          <w:i/>
          <w:sz w:val="18"/>
        </w:rPr>
        <w:t xml:space="preserve">Comparison of the training score for the trained classifiers.  </w:t>
      </w:r>
    </w:p>
    <w:p w14:paraId="6A075E88" w14:textId="77777777" w:rsidR="00466656" w:rsidRDefault="00466656" w:rsidP="004C6D1C">
      <w:pPr>
        <w:pStyle w:val="BodyText"/>
        <w:spacing w:before="120" w:line="240" w:lineRule="auto"/>
        <w:ind w:firstLine="283"/>
        <w:rPr>
          <w:rFonts w:ascii="Arial" w:hAnsi="Arial" w:cs="Arial"/>
          <w:color w:val="000000" w:themeColor="text1"/>
        </w:rPr>
      </w:pPr>
    </w:p>
    <w:p w14:paraId="5FDEEF70" w14:textId="60BCEFA4" w:rsidR="004C6D1C" w:rsidRDefault="007D08E4" w:rsidP="004C6D1C">
      <w:pPr>
        <w:jc w:val="both"/>
        <w:rPr>
          <w:rFonts w:ascii="Arial" w:hAnsi="Arial" w:cs="Arial"/>
          <w:color w:val="000000" w:themeColor="text1"/>
        </w:rPr>
      </w:pPr>
      <w:r>
        <w:rPr>
          <w:rFonts w:ascii="Arial" w:hAnsi="Arial" w:cs="Arial"/>
          <w:bCs/>
          <w:color w:val="000000" w:themeColor="text1"/>
        </w:rPr>
        <w:t xml:space="preserve">    </w:t>
      </w:r>
      <w:r w:rsidR="004C6D1C" w:rsidRPr="006B44C9">
        <w:rPr>
          <w:rFonts w:ascii="Arial" w:hAnsi="Arial" w:cs="Arial"/>
          <w:bCs/>
          <w:color w:val="000000" w:themeColor="text1"/>
        </w:rPr>
        <w:t>Fig</w:t>
      </w:r>
      <w:r w:rsidR="004C6D1C">
        <w:rPr>
          <w:rFonts w:ascii="Arial" w:hAnsi="Arial" w:cs="Arial"/>
          <w:bCs/>
          <w:color w:val="000000" w:themeColor="text1"/>
        </w:rPr>
        <w:t>.</w:t>
      </w:r>
      <w:r w:rsidR="004C6D1C" w:rsidRPr="006B44C9">
        <w:rPr>
          <w:rFonts w:ascii="Arial" w:hAnsi="Arial" w:cs="Arial"/>
          <w:bCs/>
          <w:color w:val="000000" w:themeColor="text1"/>
        </w:rPr>
        <w:t xml:space="preserve"> </w:t>
      </w:r>
      <w:r w:rsidR="00AB55AF">
        <w:rPr>
          <w:rFonts w:ascii="Arial" w:hAnsi="Arial" w:cs="Arial"/>
          <w:bCs/>
          <w:color w:val="000000" w:themeColor="text1"/>
        </w:rPr>
        <w:t>10</w:t>
      </w:r>
      <w:r w:rsidR="004C6D1C" w:rsidRPr="006B44C9">
        <w:rPr>
          <w:rFonts w:ascii="Arial" w:hAnsi="Arial" w:cs="Arial"/>
          <w:bCs/>
          <w:color w:val="000000" w:themeColor="text1"/>
        </w:rPr>
        <w:t xml:space="preserve"> </w:t>
      </w:r>
      <w:r w:rsidR="004C6D1C" w:rsidRPr="006B44C9">
        <w:rPr>
          <w:rFonts w:ascii="Arial" w:hAnsi="Arial" w:cs="Arial"/>
          <w:color w:val="000000" w:themeColor="text1"/>
        </w:rPr>
        <w:t>illustrates the accuracy scores of the six classifiers when predicting stroke occurrences. Stacking had the highest accuracy at 95.23%, indicating robust performance. SVC and Random Forest also performed well, with scores of 94.03% and 93.42%, respectively. Logistic Regression had the lowest accuracy at 79.97%, showing that it may not be the best choice for this dataset compared to the other classifiers.</w:t>
      </w:r>
    </w:p>
    <w:p w14:paraId="5657921F" w14:textId="77777777" w:rsidR="00466656" w:rsidRDefault="00466656" w:rsidP="004C6D1C">
      <w:pPr>
        <w:jc w:val="both"/>
        <w:rPr>
          <w:rFonts w:ascii="Arial" w:hAnsi="Arial" w:cs="Arial"/>
          <w:color w:val="000000" w:themeColor="text1"/>
        </w:rPr>
      </w:pPr>
    </w:p>
    <w:p w14:paraId="44C1EBDC" w14:textId="18250339" w:rsidR="00466656" w:rsidRDefault="00466656" w:rsidP="004C6D1C">
      <w:pPr>
        <w:jc w:val="both"/>
        <w:rPr>
          <w:rFonts w:ascii="Arial" w:hAnsi="Arial" w:cs="Arial"/>
          <w:color w:val="000000" w:themeColor="text1"/>
        </w:rPr>
      </w:pPr>
      <w:r>
        <w:rPr>
          <w:rFonts w:ascii="Arial" w:hAnsi="Arial" w:cs="Arial"/>
          <w:noProof/>
          <w:color w:val="000000" w:themeColor="text1"/>
        </w:rPr>
        <w:drawing>
          <wp:inline distT="0" distB="0" distL="0" distR="0" wp14:anchorId="5EF95807" wp14:editId="62A98539">
            <wp:extent cx="3060700" cy="185991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tif"/>
                    <pic:cNvPicPr/>
                  </pic:nvPicPr>
                  <pic:blipFill>
                    <a:blip r:embed="rId36">
                      <a:extLst>
                        <a:ext uri="{28A0092B-C50C-407E-A947-70E740481C1C}">
                          <a14:useLocalDpi xmlns:a14="http://schemas.microsoft.com/office/drawing/2010/main" val="0"/>
                        </a:ext>
                      </a:extLst>
                    </a:blip>
                    <a:stretch>
                      <a:fillRect/>
                    </a:stretch>
                  </pic:blipFill>
                  <pic:spPr>
                    <a:xfrm>
                      <a:off x="0" y="0"/>
                      <a:ext cx="3060700" cy="1859915"/>
                    </a:xfrm>
                    <a:prstGeom prst="rect">
                      <a:avLst/>
                    </a:prstGeom>
                  </pic:spPr>
                </pic:pic>
              </a:graphicData>
            </a:graphic>
          </wp:inline>
        </w:drawing>
      </w:r>
    </w:p>
    <w:p w14:paraId="72F8DFF4" w14:textId="5ED13C5F" w:rsidR="00AB55AF" w:rsidRPr="00AB55AF" w:rsidRDefault="00AB55AF" w:rsidP="00AB55AF">
      <w:pPr>
        <w:pStyle w:val="figurecaption"/>
        <w:numPr>
          <w:ilvl w:val="0"/>
          <w:numId w:val="0"/>
        </w:numPr>
        <w:spacing w:before="0" w:after="120"/>
        <w:jc w:val="center"/>
        <w:rPr>
          <w:rFonts w:ascii="Arial" w:eastAsia="MS Mincho" w:hAnsi="Arial" w:cs="Arial"/>
          <w:i/>
          <w:sz w:val="18"/>
        </w:rPr>
      </w:pPr>
      <w:r w:rsidRPr="00AB55AF">
        <w:rPr>
          <w:rFonts w:eastAsia="MS Mincho"/>
        </w:rPr>
        <w:t>Fig. 10.</w:t>
      </w:r>
      <w:r>
        <w:rPr>
          <w:rFonts w:ascii="Arial" w:eastAsia="MS Mincho" w:hAnsi="Arial" w:cs="Arial"/>
          <w:i/>
          <w:sz w:val="18"/>
        </w:rPr>
        <w:t xml:space="preserve"> </w:t>
      </w:r>
      <w:r w:rsidRPr="00AB55AF">
        <w:rPr>
          <w:rFonts w:ascii="Arial" w:eastAsia="MS Mincho" w:hAnsi="Arial" w:cs="Arial"/>
          <w:i/>
          <w:sz w:val="18"/>
        </w:rPr>
        <w:t xml:space="preserve">Comparison of the </w:t>
      </w:r>
      <w:r>
        <w:rPr>
          <w:rFonts w:ascii="Arial" w:eastAsia="MS Mincho" w:hAnsi="Arial" w:cs="Arial"/>
          <w:i/>
          <w:sz w:val="18"/>
        </w:rPr>
        <w:t>accuracy</w:t>
      </w:r>
      <w:r w:rsidRPr="00AB55AF">
        <w:rPr>
          <w:rFonts w:ascii="Arial" w:eastAsia="MS Mincho" w:hAnsi="Arial" w:cs="Arial"/>
          <w:i/>
          <w:sz w:val="18"/>
        </w:rPr>
        <w:t xml:space="preserve"> score for the trained classifiers.</w:t>
      </w:r>
    </w:p>
    <w:p w14:paraId="1F3EBC13" w14:textId="77777777" w:rsidR="00466656" w:rsidRDefault="00466656" w:rsidP="004C6D1C">
      <w:pPr>
        <w:jc w:val="both"/>
        <w:rPr>
          <w:rFonts w:ascii="Arial" w:hAnsi="Arial" w:cs="Arial"/>
          <w:color w:val="000000" w:themeColor="text1"/>
        </w:rPr>
      </w:pPr>
    </w:p>
    <w:p w14:paraId="0F6EC707" w14:textId="0B6AD34F" w:rsidR="004C6D1C" w:rsidRDefault="007D08E4" w:rsidP="004C6D1C">
      <w:pPr>
        <w:jc w:val="both"/>
        <w:rPr>
          <w:rFonts w:ascii="Arial" w:hAnsi="Arial" w:cs="Arial"/>
          <w:color w:val="000000" w:themeColor="text1"/>
        </w:rPr>
      </w:pPr>
      <w:r>
        <w:rPr>
          <w:rFonts w:ascii="Arial" w:hAnsi="Arial" w:cs="Arial"/>
          <w:color w:val="000000" w:themeColor="text1"/>
        </w:rPr>
        <w:t xml:space="preserve">    </w:t>
      </w:r>
      <w:r w:rsidR="004C6D1C" w:rsidRPr="006B44C9">
        <w:rPr>
          <w:rFonts w:ascii="Arial" w:hAnsi="Arial" w:cs="Arial"/>
          <w:color w:val="000000" w:themeColor="text1"/>
        </w:rPr>
        <w:t>In Fig</w:t>
      </w:r>
      <w:r w:rsidR="004C6D1C">
        <w:rPr>
          <w:rFonts w:ascii="Arial" w:hAnsi="Arial" w:cs="Arial"/>
          <w:color w:val="000000" w:themeColor="text1"/>
        </w:rPr>
        <w:t>.</w:t>
      </w:r>
      <w:r w:rsidR="004C6D1C" w:rsidRPr="006B44C9">
        <w:rPr>
          <w:rFonts w:ascii="Arial" w:hAnsi="Arial" w:cs="Arial"/>
          <w:color w:val="000000" w:themeColor="text1"/>
        </w:rPr>
        <w:t xml:space="preserve"> </w:t>
      </w:r>
      <w:r w:rsidR="00AB55AF">
        <w:rPr>
          <w:rFonts w:ascii="Arial" w:hAnsi="Arial" w:cs="Arial"/>
          <w:color w:val="000000" w:themeColor="text1"/>
        </w:rPr>
        <w:t>11</w:t>
      </w:r>
      <w:r w:rsidR="004C6D1C" w:rsidRPr="006B44C9">
        <w:rPr>
          <w:rFonts w:ascii="Arial" w:hAnsi="Arial" w:cs="Arial"/>
          <w:color w:val="000000" w:themeColor="text1"/>
        </w:rPr>
        <w:t>, the precision score shows how well each classifier identified positive cases of stroke without including too many false positives. SVC and Stacking performed best, with precision scores of 95.64% and 95.08%, respectively, indicating strong precision in their predictions. Random Forest also had a high precision of 92.1%. Logistic Regression had the lowest precision score of 79.06%, suggesting that it may misclassify more non-stroke cases as strokes compared to other models.</w:t>
      </w:r>
    </w:p>
    <w:p w14:paraId="22F4B423" w14:textId="5C33F995" w:rsidR="007D08E4" w:rsidRDefault="007D08E4" w:rsidP="007D08E4">
      <w:pPr>
        <w:jc w:val="both"/>
        <w:rPr>
          <w:rFonts w:ascii="Arial" w:hAnsi="Arial" w:cs="Arial"/>
          <w:color w:val="000000" w:themeColor="text1"/>
        </w:rPr>
      </w:pPr>
      <w:r>
        <w:rPr>
          <w:rFonts w:ascii="Arial" w:hAnsi="Arial" w:cs="Arial"/>
          <w:bCs/>
          <w:color w:val="000000" w:themeColor="text1"/>
        </w:rPr>
        <w:t xml:space="preserve">     </w:t>
      </w:r>
      <w:r w:rsidRPr="006B44C9">
        <w:rPr>
          <w:rFonts w:ascii="Arial" w:hAnsi="Arial" w:cs="Arial"/>
          <w:bCs/>
          <w:color w:val="000000" w:themeColor="text1"/>
        </w:rPr>
        <w:t>Fig</w:t>
      </w:r>
      <w:r>
        <w:rPr>
          <w:rFonts w:ascii="Arial" w:hAnsi="Arial" w:cs="Arial"/>
          <w:bCs/>
          <w:color w:val="000000" w:themeColor="text1"/>
        </w:rPr>
        <w:t>.</w:t>
      </w:r>
      <w:r w:rsidRPr="006B44C9">
        <w:rPr>
          <w:rFonts w:ascii="Arial" w:hAnsi="Arial" w:cs="Arial"/>
          <w:bCs/>
          <w:color w:val="000000" w:themeColor="text1"/>
        </w:rPr>
        <w:t xml:space="preserve"> 1</w:t>
      </w:r>
      <w:r>
        <w:rPr>
          <w:rFonts w:ascii="Arial" w:hAnsi="Arial" w:cs="Arial"/>
          <w:bCs/>
          <w:color w:val="000000" w:themeColor="text1"/>
        </w:rPr>
        <w:t>2</w:t>
      </w:r>
      <w:r w:rsidRPr="006B44C9">
        <w:rPr>
          <w:rFonts w:ascii="Arial" w:hAnsi="Arial" w:cs="Arial"/>
          <w:bCs/>
          <w:color w:val="000000" w:themeColor="text1"/>
        </w:rPr>
        <w:t xml:space="preserve"> shows the recall score recorded by the six algorithms. </w:t>
      </w:r>
      <w:r w:rsidRPr="006B44C9">
        <w:rPr>
          <w:rFonts w:ascii="Arial" w:hAnsi="Arial" w:cs="Arial"/>
          <w:color w:val="000000" w:themeColor="text1"/>
        </w:rPr>
        <w:t>The K-Nearest Neighbors (KNN) model achieved the highest recall score of 99.19%, followed by Random Forest and Stacking with scores of 95.31% and 95.28%, respectively.</w:t>
      </w:r>
    </w:p>
    <w:p w14:paraId="1C68BB18" w14:textId="01E20FB5" w:rsidR="00466656" w:rsidRDefault="00466656" w:rsidP="004C6D1C">
      <w:pPr>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5881566A" wp14:editId="0208D6DA">
            <wp:extent cx="3060700" cy="2301875"/>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tif"/>
                    <pic:cNvPicPr/>
                  </pic:nvPicPr>
                  <pic:blipFill>
                    <a:blip r:embed="rId37">
                      <a:extLst>
                        <a:ext uri="{28A0092B-C50C-407E-A947-70E740481C1C}">
                          <a14:useLocalDpi xmlns:a14="http://schemas.microsoft.com/office/drawing/2010/main" val="0"/>
                        </a:ext>
                      </a:extLst>
                    </a:blip>
                    <a:stretch>
                      <a:fillRect/>
                    </a:stretch>
                  </pic:blipFill>
                  <pic:spPr>
                    <a:xfrm>
                      <a:off x="0" y="0"/>
                      <a:ext cx="3060700" cy="2301875"/>
                    </a:xfrm>
                    <a:prstGeom prst="rect">
                      <a:avLst/>
                    </a:prstGeom>
                  </pic:spPr>
                </pic:pic>
              </a:graphicData>
            </a:graphic>
          </wp:inline>
        </w:drawing>
      </w:r>
    </w:p>
    <w:p w14:paraId="24B0E2BE" w14:textId="7624B077" w:rsidR="00AB55AF" w:rsidRPr="00AB55AF" w:rsidRDefault="00AB55AF" w:rsidP="00AB55AF">
      <w:pPr>
        <w:pStyle w:val="figurecaption"/>
        <w:numPr>
          <w:ilvl w:val="0"/>
          <w:numId w:val="0"/>
        </w:numPr>
        <w:spacing w:before="0" w:after="120"/>
        <w:jc w:val="center"/>
        <w:rPr>
          <w:rFonts w:ascii="Arial" w:eastAsia="MS Mincho" w:hAnsi="Arial" w:cs="Arial"/>
          <w:i/>
          <w:sz w:val="18"/>
        </w:rPr>
      </w:pPr>
      <w:r w:rsidRPr="00AB55AF">
        <w:rPr>
          <w:rFonts w:eastAsia="MS Mincho"/>
        </w:rPr>
        <w:t>Fig. 1</w:t>
      </w:r>
      <w:r>
        <w:rPr>
          <w:rFonts w:eastAsia="MS Mincho"/>
        </w:rPr>
        <w:t>1</w:t>
      </w:r>
      <w:r w:rsidRPr="00AB55AF">
        <w:rPr>
          <w:rFonts w:eastAsia="MS Mincho"/>
        </w:rPr>
        <w:t>.</w:t>
      </w:r>
      <w:r>
        <w:rPr>
          <w:rFonts w:ascii="Arial" w:eastAsia="MS Mincho" w:hAnsi="Arial" w:cs="Arial"/>
          <w:i/>
          <w:sz w:val="18"/>
        </w:rPr>
        <w:t xml:space="preserve"> </w:t>
      </w:r>
      <w:r w:rsidRPr="00AB55AF">
        <w:rPr>
          <w:rFonts w:ascii="Arial" w:eastAsia="MS Mincho" w:hAnsi="Arial" w:cs="Arial"/>
          <w:i/>
          <w:sz w:val="18"/>
        </w:rPr>
        <w:t xml:space="preserve">Comparison of the </w:t>
      </w:r>
      <w:r>
        <w:rPr>
          <w:rFonts w:ascii="Arial" w:eastAsia="MS Mincho" w:hAnsi="Arial" w:cs="Arial"/>
          <w:i/>
          <w:sz w:val="18"/>
        </w:rPr>
        <w:t>precision</w:t>
      </w:r>
      <w:r w:rsidRPr="00AB55AF">
        <w:rPr>
          <w:rFonts w:ascii="Arial" w:eastAsia="MS Mincho" w:hAnsi="Arial" w:cs="Arial"/>
          <w:i/>
          <w:sz w:val="18"/>
        </w:rPr>
        <w:t xml:space="preserve"> score for the trained classifiers.</w:t>
      </w:r>
    </w:p>
    <w:p w14:paraId="0D0982DC" w14:textId="77777777" w:rsidR="00466656" w:rsidRDefault="00466656" w:rsidP="004C6D1C">
      <w:pPr>
        <w:jc w:val="both"/>
        <w:rPr>
          <w:rFonts w:ascii="Arial" w:hAnsi="Arial" w:cs="Arial"/>
          <w:color w:val="000000" w:themeColor="text1"/>
        </w:rPr>
      </w:pPr>
    </w:p>
    <w:p w14:paraId="0BD6292F" w14:textId="55752407" w:rsidR="007F7E98" w:rsidRDefault="007D08E4" w:rsidP="007F7E98">
      <w:pPr>
        <w:jc w:val="both"/>
        <w:rPr>
          <w:rFonts w:ascii="Arial" w:hAnsi="Arial" w:cs="Arial"/>
          <w:color w:val="000000" w:themeColor="text1"/>
        </w:rPr>
      </w:pPr>
      <w:r>
        <w:rPr>
          <w:rFonts w:ascii="Arial" w:hAnsi="Arial" w:cs="Arial"/>
          <w:color w:val="000000" w:themeColor="text1"/>
        </w:rPr>
        <w:t>LR</w:t>
      </w:r>
      <w:r w:rsidR="007F7E98" w:rsidRPr="006B44C9">
        <w:rPr>
          <w:rFonts w:ascii="Arial" w:hAnsi="Arial" w:cs="Arial"/>
          <w:color w:val="000000" w:themeColor="text1"/>
        </w:rPr>
        <w:t xml:space="preserve"> had the lowest recall score of 81.72%, suggesting it misses a higher proportion of true stroke cases compared to other models. These results highlight the superior recall performance of KNN, </w:t>
      </w:r>
      <w:r>
        <w:rPr>
          <w:rFonts w:ascii="Arial" w:hAnsi="Arial" w:cs="Arial"/>
          <w:color w:val="000000" w:themeColor="text1"/>
        </w:rPr>
        <w:t>RF</w:t>
      </w:r>
      <w:r w:rsidR="007F7E98" w:rsidRPr="006B44C9">
        <w:rPr>
          <w:rFonts w:ascii="Arial" w:hAnsi="Arial" w:cs="Arial"/>
          <w:color w:val="000000" w:themeColor="text1"/>
        </w:rPr>
        <w:t>, and Stacking classifiers in detecting strokes</w:t>
      </w:r>
      <w:r w:rsidR="007F7E98">
        <w:rPr>
          <w:rFonts w:ascii="Arial" w:hAnsi="Arial" w:cs="Arial"/>
          <w:color w:val="000000" w:themeColor="text1"/>
        </w:rPr>
        <w:t>.</w:t>
      </w:r>
    </w:p>
    <w:p w14:paraId="3074B8D8" w14:textId="77777777" w:rsidR="009541F9" w:rsidRDefault="009541F9" w:rsidP="007F7E98">
      <w:pPr>
        <w:jc w:val="both"/>
        <w:rPr>
          <w:rFonts w:ascii="Arial" w:hAnsi="Arial" w:cs="Arial"/>
          <w:color w:val="000000" w:themeColor="text1"/>
        </w:rPr>
      </w:pPr>
    </w:p>
    <w:p w14:paraId="28271601" w14:textId="3A25ACA5" w:rsidR="00466656" w:rsidRDefault="009541F9" w:rsidP="007F7E98">
      <w:pPr>
        <w:jc w:val="both"/>
        <w:rPr>
          <w:rFonts w:ascii="Arial" w:hAnsi="Arial" w:cs="Arial"/>
          <w:color w:val="000000" w:themeColor="text1"/>
        </w:rPr>
      </w:pPr>
      <w:r>
        <w:rPr>
          <w:rFonts w:ascii="Arial" w:hAnsi="Arial" w:cs="Arial"/>
          <w:noProof/>
          <w:color w:val="000000" w:themeColor="text1"/>
        </w:rPr>
        <w:drawing>
          <wp:inline distT="0" distB="0" distL="0" distR="0" wp14:anchorId="525CF9FA" wp14:editId="16D7B3AB">
            <wp:extent cx="3186457" cy="164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tif"/>
                    <pic:cNvPicPr/>
                  </pic:nvPicPr>
                  <pic:blipFill>
                    <a:blip r:embed="rId38">
                      <a:extLst>
                        <a:ext uri="{28A0092B-C50C-407E-A947-70E740481C1C}">
                          <a14:useLocalDpi xmlns:a14="http://schemas.microsoft.com/office/drawing/2010/main" val="0"/>
                        </a:ext>
                      </a:extLst>
                    </a:blip>
                    <a:stretch>
                      <a:fillRect/>
                    </a:stretch>
                  </pic:blipFill>
                  <pic:spPr>
                    <a:xfrm>
                      <a:off x="0" y="0"/>
                      <a:ext cx="3189766" cy="1649536"/>
                    </a:xfrm>
                    <a:prstGeom prst="rect">
                      <a:avLst/>
                    </a:prstGeom>
                  </pic:spPr>
                </pic:pic>
              </a:graphicData>
            </a:graphic>
          </wp:inline>
        </w:drawing>
      </w:r>
    </w:p>
    <w:p w14:paraId="26B8B4BD" w14:textId="7BE24BAA" w:rsidR="007D08E4" w:rsidRPr="00AB55AF" w:rsidRDefault="007D08E4" w:rsidP="007D08E4">
      <w:pPr>
        <w:pStyle w:val="figurecaption"/>
        <w:numPr>
          <w:ilvl w:val="0"/>
          <w:numId w:val="0"/>
        </w:numPr>
        <w:spacing w:before="0" w:after="120"/>
        <w:jc w:val="center"/>
        <w:rPr>
          <w:rFonts w:ascii="Arial" w:eastAsia="MS Mincho" w:hAnsi="Arial" w:cs="Arial"/>
          <w:i/>
          <w:sz w:val="18"/>
        </w:rPr>
      </w:pPr>
      <w:r w:rsidRPr="00AB55AF">
        <w:rPr>
          <w:rFonts w:eastAsia="MS Mincho"/>
        </w:rPr>
        <w:t>Fig. 1</w:t>
      </w:r>
      <w:r>
        <w:rPr>
          <w:rFonts w:eastAsia="MS Mincho"/>
        </w:rPr>
        <w:t>2</w:t>
      </w:r>
      <w:r w:rsidRPr="00AB55AF">
        <w:rPr>
          <w:rFonts w:eastAsia="MS Mincho"/>
        </w:rPr>
        <w:t>.</w:t>
      </w:r>
      <w:r>
        <w:rPr>
          <w:rFonts w:ascii="Arial" w:eastAsia="MS Mincho" w:hAnsi="Arial" w:cs="Arial"/>
          <w:i/>
          <w:sz w:val="18"/>
        </w:rPr>
        <w:t xml:space="preserve"> </w:t>
      </w:r>
      <w:r w:rsidRPr="00AB55AF">
        <w:rPr>
          <w:rFonts w:ascii="Arial" w:eastAsia="MS Mincho" w:hAnsi="Arial" w:cs="Arial"/>
          <w:i/>
          <w:sz w:val="18"/>
        </w:rPr>
        <w:t xml:space="preserve">Comparison of the </w:t>
      </w:r>
      <w:r>
        <w:rPr>
          <w:rFonts w:ascii="Arial" w:eastAsia="MS Mincho" w:hAnsi="Arial" w:cs="Arial"/>
          <w:i/>
          <w:sz w:val="18"/>
        </w:rPr>
        <w:t>recall</w:t>
      </w:r>
      <w:r w:rsidRPr="00AB55AF">
        <w:rPr>
          <w:rFonts w:ascii="Arial" w:eastAsia="MS Mincho" w:hAnsi="Arial" w:cs="Arial"/>
          <w:i/>
          <w:sz w:val="18"/>
        </w:rPr>
        <w:t xml:space="preserve"> score for the trained classifiers.</w:t>
      </w:r>
    </w:p>
    <w:p w14:paraId="6FAF3AEE" w14:textId="77777777" w:rsidR="009541F9" w:rsidRPr="006B44C9" w:rsidRDefault="009541F9" w:rsidP="007F7E98">
      <w:pPr>
        <w:jc w:val="both"/>
        <w:rPr>
          <w:rFonts w:ascii="Arial" w:hAnsi="Arial" w:cs="Arial"/>
          <w:color w:val="000000" w:themeColor="text1"/>
        </w:rPr>
      </w:pPr>
    </w:p>
    <w:p w14:paraId="5F405AA2" w14:textId="5B33792F" w:rsidR="007F7E98" w:rsidRDefault="007D08E4" w:rsidP="007F7E98">
      <w:pPr>
        <w:jc w:val="both"/>
        <w:rPr>
          <w:rFonts w:ascii="Arial" w:hAnsi="Arial" w:cs="Arial"/>
          <w:color w:val="000000" w:themeColor="text1"/>
        </w:rPr>
      </w:pPr>
      <w:r>
        <w:rPr>
          <w:rFonts w:ascii="Arial" w:hAnsi="Arial" w:cs="Arial"/>
          <w:color w:val="000000" w:themeColor="text1"/>
        </w:rPr>
        <w:t xml:space="preserve">    </w:t>
      </w:r>
      <w:r w:rsidR="007F7E98" w:rsidRPr="006B44C9">
        <w:rPr>
          <w:rFonts w:ascii="Arial" w:hAnsi="Arial" w:cs="Arial"/>
          <w:color w:val="000000" w:themeColor="text1"/>
        </w:rPr>
        <w:t>Fig</w:t>
      </w:r>
      <w:r>
        <w:rPr>
          <w:rFonts w:ascii="Arial" w:hAnsi="Arial" w:cs="Arial"/>
          <w:color w:val="000000" w:themeColor="text1"/>
        </w:rPr>
        <w:t>. 13</w:t>
      </w:r>
      <w:r w:rsidR="007F7E98" w:rsidRPr="006B44C9">
        <w:rPr>
          <w:rFonts w:ascii="Arial" w:hAnsi="Arial" w:cs="Arial"/>
          <w:color w:val="000000" w:themeColor="text1"/>
        </w:rPr>
        <w:t xml:space="preserve"> shows a comparison of the F1 scores for six different machine learning models. </w:t>
      </w:r>
    </w:p>
    <w:p w14:paraId="08E3FE07" w14:textId="77777777" w:rsidR="009541F9" w:rsidRDefault="009541F9" w:rsidP="007F7E98">
      <w:pPr>
        <w:jc w:val="both"/>
        <w:rPr>
          <w:rFonts w:ascii="Arial" w:hAnsi="Arial" w:cs="Arial"/>
          <w:color w:val="000000" w:themeColor="text1"/>
        </w:rPr>
      </w:pPr>
    </w:p>
    <w:p w14:paraId="4BC3C094" w14:textId="6D282228" w:rsidR="009541F9" w:rsidRDefault="009541F9" w:rsidP="007F7E98">
      <w:pPr>
        <w:jc w:val="both"/>
        <w:rPr>
          <w:rFonts w:ascii="Arial" w:hAnsi="Arial" w:cs="Arial"/>
          <w:color w:val="000000" w:themeColor="text1"/>
        </w:rPr>
      </w:pPr>
      <w:r>
        <w:rPr>
          <w:rFonts w:ascii="Arial" w:hAnsi="Arial" w:cs="Arial"/>
          <w:noProof/>
          <w:color w:val="000000" w:themeColor="text1"/>
        </w:rPr>
        <w:drawing>
          <wp:inline distT="0" distB="0" distL="0" distR="0" wp14:anchorId="37B34CF8" wp14:editId="53B47B5E">
            <wp:extent cx="3060700" cy="1752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tif"/>
                    <pic:cNvPicPr/>
                  </pic:nvPicPr>
                  <pic:blipFill>
                    <a:blip r:embed="rId39">
                      <a:extLst>
                        <a:ext uri="{28A0092B-C50C-407E-A947-70E740481C1C}">
                          <a14:useLocalDpi xmlns:a14="http://schemas.microsoft.com/office/drawing/2010/main" val="0"/>
                        </a:ext>
                      </a:extLst>
                    </a:blip>
                    <a:stretch>
                      <a:fillRect/>
                    </a:stretch>
                  </pic:blipFill>
                  <pic:spPr>
                    <a:xfrm>
                      <a:off x="0" y="0"/>
                      <a:ext cx="3060700" cy="1752600"/>
                    </a:xfrm>
                    <a:prstGeom prst="rect">
                      <a:avLst/>
                    </a:prstGeom>
                  </pic:spPr>
                </pic:pic>
              </a:graphicData>
            </a:graphic>
          </wp:inline>
        </w:drawing>
      </w:r>
    </w:p>
    <w:p w14:paraId="22E9E010" w14:textId="2A40829A" w:rsidR="007D08E4" w:rsidRPr="00AB55AF" w:rsidRDefault="007D08E4" w:rsidP="007D08E4">
      <w:pPr>
        <w:pStyle w:val="figurecaption"/>
        <w:numPr>
          <w:ilvl w:val="0"/>
          <w:numId w:val="0"/>
        </w:numPr>
        <w:spacing w:before="0" w:after="120"/>
        <w:jc w:val="center"/>
        <w:rPr>
          <w:rFonts w:ascii="Arial" w:eastAsia="MS Mincho" w:hAnsi="Arial" w:cs="Arial"/>
          <w:i/>
          <w:sz w:val="18"/>
        </w:rPr>
      </w:pPr>
      <w:r w:rsidRPr="00AB55AF">
        <w:rPr>
          <w:rFonts w:eastAsia="MS Mincho"/>
        </w:rPr>
        <w:t>Fig. 1</w:t>
      </w:r>
      <w:r>
        <w:rPr>
          <w:rFonts w:eastAsia="MS Mincho"/>
        </w:rPr>
        <w:t>3</w:t>
      </w:r>
      <w:r w:rsidRPr="00AB55AF">
        <w:rPr>
          <w:rFonts w:eastAsia="MS Mincho"/>
        </w:rPr>
        <w:t>.</w:t>
      </w:r>
      <w:r>
        <w:rPr>
          <w:rFonts w:ascii="Arial" w:eastAsia="MS Mincho" w:hAnsi="Arial" w:cs="Arial"/>
          <w:i/>
          <w:sz w:val="18"/>
        </w:rPr>
        <w:t xml:space="preserve"> </w:t>
      </w:r>
      <w:r w:rsidRPr="00AB55AF">
        <w:rPr>
          <w:rFonts w:ascii="Arial" w:eastAsia="MS Mincho" w:hAnsi="Arial" w:cs="Arial"/>
          <w:i/>
          <w:sz w:val="18"/>
        </w:rPr>
        <w:t xml:space="preserve">Comparison of the </w:t>
      </w:r>
      <w:r>
        <w:rPr>
          <w:rFonts w:ascii="Arial" w:eastAsia="MS Mincho" w:hAnsi="Arial" w:cs="Arial"/>
          <w:i/>
          <w:sz w:val="18"/>
        </w:rPr>
        <w:t xml:space="preserve">F1 </w:t>
      </w:r>
      <w:r w:rsidRPr="00AB55AF">
        <w:rPr>
          <w:rFonts w:ascii="Arial" w:eastAsia="MS Mincho" w:hAnsi="Arial" w:cs="Arial"/>
          <w:i/>
          <w:sz w:val="18"/>
        </w:rPr>
        <w:t>score for the trained classifiers.</w:t>
      </w:r>
    </w:p>
    <w:p w14:paraId="48D6F73A" w14:textId="77777777" w:rsidR="007D08E4" w:rsidRDefault="007D08E4" w:rsidP="007F7E98">
      <w:pPr>
        <w:jc w:val="both"/>
        <w:rPr>
          <w:rFonts w:ascii="Arial" w:hAnsi="Arial" w:cs="Arial"/>
          <w:color w:val="000000" w:themeColor="text1"/>
        </w:rPr>
      </w:pPr>
    </w:p>
    <w:p w14:paraId="2D9517EE" w14:textId="59C96BDE" w:rsidR="009541F9" w:rsidRDefault="007D08E4" w:rsidP="007F7E98">
      <w:pPr>
        <w:jc w:val="both"/>
        <w:rPr>
          <w:rFonts w:ascii="Arial" w:hAnsi="Arial" w:cs="Arial"/>
          <w:color w:val="000000" w:themeColor="text1"/>
        </w:rPr>
      </w:pPr>
      <w:r>
        <w:rPr>
          <w:rFonts w:ascii="Arial" w:hAnsi="Arial" w:cs="Arial"/>
          <w:color w:val="000000" w:themeColor="text1"/>
        </w:rPr>
        <w:t>As shown in Fig. 13, t</w:t>
      </w:r>
      <w:r w:rsidRPr="006B44C9">
        <w:rPr>
          <w:rFonts w:ascii="Arial" w:hAnsi="Arial" w:cs="Arial"/>
          <w:color w:val="000000" w:themeColor="text1"/>
        </w:rPr>
        <w:t xml:space="preserve">he Stacking classifier achieved the highest F1 score of 95.18%, indicating it had the best balance between precision and recall for this stroke dataset. Random Forest also performed well with an F1 score of 93.68%, followed by SVC at </w:t>
      </w:r>
      <w:r w:rsidRPr="006B44C9">
        <w:rPr>
          <w:rFonts w:ascii="Arial" w:hAnsi="Arial" w:cs="Arial"/>
          <w:color w:val="000000" w:themeColor="text1"/>
        </w:rPr>
        <w:lastRenderedPageBreak/>
        <w:t xml:space="preserve">94.07%. </w:t>
      </w:r>
      <w:r>
        <w:rPr>
          <w:rFonts w:ascii="Arial" w:hAnsi="Arial" w:cs="Arial"/>
          <w:color w:val="000000" w:themeColor="text1"/>
        </w:rPr>
        <w:t>LR</w:t>
      </w:r>
      <w:r w:rsidRPr="006B44C9">
        <w:rPr>
          <w:rFonts w:ascii="Arial" w:hAnsi="Arial" w:cs="Arial"/>
          <w:color w:val="000000" w:themeColor="text1"/>
        </w:rPr>
        <w:t xml:space="preserve"> had the lowest score at 80.37%, showing relatively poorer performance compared to the others. </w:t>
      </w:r>
    </w:p>
    <w:p w14:paraId="14C5C194" w14:textId="271F733E" w:rsidR="007F7E98" w:rsidRDefault="007D08E4" w:rsidP="007D08E4">
      <w:pPr>
        <w:jc w:val="both"/>
        <w:rPr>
          <w:rFonts w:ascii="Arial" w:hAnsi="Arial" w:cs="Arial"/>
          <w:color w:val="000000" w:themeColor="text1"/>
        </w:rPr>
      </w:pPr>
      <w:r>
        <w:rPr>
          <w:rFonts w:ascii="Arial" w:hAnsi="Arial" w:cs="Arial"/>
          <w:color w:val="000000" w:themeColor="text1"/>
        </w:rPr>
        <w:t xml:space="preserve">    </w:t>
      </w:r>
      <w:r w:rsidR="007F7E98" w:rsidRPr="006B44C9">
        <w:rPr>
          <w:rFonts w:ascii="Arial" w:hAnsi="Arial" w:cs="Arial"/>
          <w:color w:val="000000" w:themeColor="text1"/>
        </w:rPr>
        <w:t>Fig 1</w:t>
      </w:r>
      <w:r>
        <w:rPr>
          <w:rFonts w:ascii="Arial" w:hAnsi="Arial" w:cs="Arial"/>
          <w:color w:val="000000" w:themeColor="text1"/>
        </w:rPr>
        <w:t>4</w:t>
      </w:r>
      <w:r w:rsidR="007F7E98" w:rsidRPr="006B44C9">
        <w:rPr>
          <w:rFonts w:ascii="Arial" w:hAnsi="Arial" w:cs="Arial"/>
          <w:color w:val="000000" w:themeColor="text1"/>
        </w:rPr>
        <w:t xml:space="preserve"> shows the AUC score recorded by the six algorithm</w:t>
      </w:r>
      <w:r>
        <w:rPr>
          <w:rFonts w:ascii="Arial" w:hAnsi="Arial" w:cs="Arial"/>
          <w:color w:val="000000" w:themeColor="text1"/>
        </w:rPr>
        <w:t>s</w:t>
      </w:r>
      <w:r w:rsidR="007F7E98" w:rsidRPr="006B44C9">
        <w:rPr>
          <w:rFonts w:ascii="Arial" w:hAnsi="Arial" w:cs="Arial"/>
          <w:color w:val="000000" w:themeColor="text1"/>
        </w:rPr>
        <w:t>. Stacking classifier performs the best with an AUC score of 98.8%, followed closely by SVC (Support Vector Classifier) at 98.58%. K-Nearest Neighbors (KNN), Random Forest, and Decision Tree also perform well, with scores in the 93%-96% range. Logistic Regression has the lowest performance, with an AUC score of 88.35%</w:t>
      </w:r>
      <w:r w:rsidR="007F7E98">
        <w:rPr>
          <w:rFonts w:ascii="Arial" w:hAnsi="Arial" w:cs="Arial"/>
          <w:color w:val="000000" w:themeColor="text1"/>
        </w:rPr>
        <w:t>.</w:t>
      </w:r>
    </w:p>
    <w:p w14:paraId="4A575BE4" w14:textId="5E0C9D98" w:rsidR="007D08E4" w:rsidRDefault="007D08E4" w:rsidP="007D08E4">
      <w:pPr>
        <w:jc w:val="both"/>
        <w:rPr>
          <w:rFonts w:ascii="Arial" w:hAnsi="Arial" w:cs="Arial"/>
          <w:color w:val="000000" w:themeColor="text1"/>
        </w:rPr>
      </w:pPr>
      <w:r>
        <w:rPr>
          <w:rFonts w:ascii="Arial" w:hAnsi="Arial" w:cs="Arial"/>
          <w:noProof/>
          <w:color w:val="000000" w:themeColor="text1"/>
        </w:rPr>
        <w:drawing>
          <wp:inline distT="0" distB="0" distL="0" distR="0" wp14:anchorId="2506AE2E" wp14:editId="57EC810B">
            <wp:extent cx="3060700" cy="18173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tif"/>
                    <pic:cNvPicPr/>
                  </pic:nvPicPr>
                  <pic:blipFill>
                    <a:blip r:embed="rId40">
                      <a:extLst>
                        <a:ext uri="{28A0092B-C50C-407E-A947-70E740481C1C}">
                          <a14:useLocalDpi xmlns:a14="http://schemas.microsoft.com/office/drawing/2010/main" val="0"/>
                        </a:ext>
                      </a:extLst>
                    </a:blip>
                    <a:stretch>
                      <a:fillRect/>
                    </a:stretch>
                  </pic:blipFill>
                  <pic:spPr>
                    <a:xfrm>
                      <a:off x="0" y="0"/>
                      <a:ext cx="3060700" cy="1817370"/>
                    </a:xfrm>
                    <a:prstGeom prst="rect">
                      <a:avLst/>
                    </a:prstGeom>
                  </pic:spPr>
                </pic:pic>
              </a:graphicData>
            </a:graphic>
          </wp:inline>
        </w:drawing>
      </w:r>
    </w:p>
    <w:p w14:paraId="24C0D55B" w14:textId="7C94C8BE" w:rsidR="007F7E98" w:rsidRDefault="007D08E4" w:rsidP="007D08E4">
      <w:pPr>
        <w:pStyle w:val="figurecaption"/>
        <w:numPr>
          <w:ilvl w:val="0"/>
          <w:numId w:val="0"/>
        </w:numPr>
        <w:spacing w:before="0" w:after="120"/>
        <w:jc w:val="center"/>
        <w:rPr>
          <w:rFonts w:ascii="Arial" w:eastAsia="MS Mincho" w:hAnsi="Arial" w:cs="Arial"/>
          <w:i/>
          <w:sz w:val="18"/>
        </w:rPr>
      </w:pPr>
      <w:r w:rsidRPr="00AB55AF">
        <w:rPr>
          <w:rFonts w:eastAsia="MS Mincho"/>
        </w:rPr>
        <w:t>Fig. 1</w:t>
      </w:r>
      <w:r>
        <w:rPr>
          <w:rFonts w:eastAsia="MS Mincho"/>
        </w:rPr>
        <w:t>4</w:t>
      </w:r>
      <w:r w:rsidRPr="00AB55AF">
        <w:rPr>
          <w:rFonts w:eastAsia="MS Mincho"/>
        </w:rPr>
        <w:t>.</w:t>
      </w:r>
      <w:r>
        <w:rPr>
          <w:rFonts w:ascii="Arial" w:eastAsia="MS Mincho" w:hAnsi="Arial" w:cs="Arial"/>
          <w:i/>
          <w:sz w:val="18"/>
        </w:rPr>
        <w:t xml:space="preserve"> </w:t>
      </w:r>
      <w:r w:rsidRPr="00AB55AF">
        <w:rPr>
          <w:rFonts w:ascii="Arial" w:eastAsia="MS Mincho" w:hAnsi="Arial" w:cs="Arial"/>
          <w:i/>
          <w:sz w:val="18"/>
        </w:rPr>
        <w:t xml:space="preserve">Comparison of the </w:t>
      </w:r>
      <w:r>
        <w:rPr>
          <w:rFonts w:ascii="Arial" w:eastAsia="MS Mincho" w:hAnsi="Arial" w:cs="Arial"/>
          <w:i/>
          <w:sz w:val="18"/>
        </w:rPr>
        <w:t>AUC</w:t>
      </w:r>
      <w:r w:rsidRPr="00AB55AF">
        <w:rPr>
          <w:rFonts w:ascii="Arial" w:eastAsia="MS Mincho" w:hAnsi="Arial" w:cs="Arial"/>
          <w:i/>
          <w:sz w:val="18"/>
        </w:rPr>
        <w:t xml:space="preserve"> score for the trained classifiers.</w:t>
      </w:r>
    </w:p>
    <w:p w14:paraId="72E61C34" w14:textId="77777777" w:rsidR="007D08E4" w:rsidRPr="007D08E4" w:rsidRDefault="007D08E4" w:rsidP="007D08E4">
      <w:pPr>
        <w:pStyle w:val="figurecaption"/>
        <w:numPr>
          <w:ilvl w:val="0"/>
          <w:numId w:val="0"/>
        </w:numPr>
        <w:spacing w:before="0" w:after="120"/>
        <w:jc w:val="center"/>
        <w:rPr>
          <w:rFonts w:ascii="Arial" w:eastAsia="MS Mincho" w:hAnsi="Arial" w:cs="Arial"/>
          <w:i/>
          <w:sz w:val="18"/>
        </w:rPr>
      </w:pPr>
    </w:p>
    <w:p w14:paraId="46F4085E" w14:textId="5AC10AEE" w:rsidR="00D3634A" w:rsidRPr="006B44C9" w:rsidRDefault="00D3634A" w:rsidP="00D3634A">
      <w:pPr>
        <w:jc w:val="both"/>
        <w:rPr>
          <w:rFonts w:ascii="Arial" w:hAnsi="Arial" w:cs="Arial"/>
          <w:color w:val="000000" w:themeColor="text1"/>
        </w:rPr>
      </w:pPr>
      <w:r w:rsidRPr="006B44C9">
        <w:rPr>
          <w:rFonts w:ascii="Arial" w:hAnsi="Arial" w:cs="Arial"/>
          <w:color w:val="000000" w:themeColor="text1"/>
        </w:rPr>
        <w:t>T</w:t>
      </w:r>
      <w:r w:rsidR="00D11730">
        <w:rPr>
          <w:rFonts w:ascii="Arial" w:hAnsi="Arial" w:cs="Arial"/>
          <w:color w:val="000000" w:themeColor="text1"/>
        </w:rPr>
        <w:t>ABLE I</w:t>
      </w:r>
      <w:r w:rsidRPr="006B44C9">
        <w:rPr>
          <w:rFonts w:ascii="Arial" w:hAnsi="Arial" w:cs="Arial"/>
          <w:color w:val="000000" w:themeColor="text1"/>
        </w:rPr>
        <w:t xml:space="preserve"> presents the summary of the performance of the six classifiers. Based on the results from the table, it is evident that the stacking classifier outperforms other models in predicting stroke occurrence, achieving the highest testing accuracy score of 95.2348%. The support vector machine also performed well with a high accuracy score of 94.0349%. Notably, the KNN classifier had the lowest false negative rate, indicating its effectiveness in correctly identifying individuals at high risk of stroke. The random forest classifier also demonstrated strong performance with an accuracy score of 93.4178% and a high AUC score of 98.2212. Conversely, the logistic regression classifier had the lowest accuracy score of 79.967%, showing it was less effective compared to the other models. In summary, the stacking classifier stands out as the best algorithm for predicting stroke</w:t>
      </w:r>
      <w:r>
        <w:rPr>
          <w:rFonts w:ascii="Arial" w:hAnsi="Arial" w:cs="Arial"/>
          <w:color w:val="000000" w:themeColor="text1"/>
        </w:rPr>
        <w:t>.</w:t>
      </w:r>
    </w:p>
    <w:p w14:paraId="611D8D37" w14:textId="77777777" w:rsidR="00D11730" w:rsidRPr="00D11730" w:rsidRDefault="00D11730" w:rsidP="007D08E4">
      <w:pPr>
        <w:pStyle w:val="tablehead"/>
        <w:spacing w:before="120" w:line="240" w:lineRule="auto"/>
        <w:ind w:firstLine="283"/>
        <w:rPr>
          <w:rFonts w:ascii="Arial" w:eastAsia="MS Mincho" w:hAnsi="Arial" w:cs="Arial"/>
          <w:noProof w:val="0"/>
          <w:spacing w:val="-1"/>
        </w:rPr>
      </w:pPr>
      <w:r>
        <w:rPr>
          <w:rFonts w:ascii="Arial" w:hAnsi="Arial" w:cs="Arial"/>
        </w:rPr>
        <w:t>Summary of the overall performance of the classifiers.</w:t>
      </w:r>
    </w:p>
    <w:tbl>
      <w:tblPr>
        <w:tblStyle w:val="TableGrid"/>
        <w:tblW w:w="0" w:type="auto"/>
        <w:tblLook w:val="04A0" w:firstRow="1" w:lastRow="0" w:firstColumn="1" w:lastColumn="0" w:noHBand="0" w:noVBand="1"/>
      </w:tblPr>
      <w:tblGrid>
        <w:gridCol w:w="1061"/>
        <w:gridCol w:w="983"/>
        <w:gridCol w:w="670"/>
        <w:gridCol w:w="626"/>
        <w:gridCol w:w="535"/>
        <w:gridCol w:w="626"/>
        <w:gridCol w:w="535"/>
      </w:tblGrid>
      <w:tr w:rsidR="00D11730" w14:paraId="02B635EB" w14:textId="77777777" w:rsidTr="00D93E74">
        <w:tc>
          <w:tcPr>
            <w:tcW w:w="719" w:type="dxa"/>
          </w:tcPr>
          <w:p w14:paraId="45BF6FEA" w14:textId="77777777" w:rsidR="00D11730" w:rsidRDefault="00D11730" w:rsidP="00D93E74">
            <w:pPr>
              <w:rPr>
                <w:rFonts w:eastAsia="MS Mincho"/>
              </w:rPr>
            </w:pPr>
            <w:r>
              <w:rPr>
                <w:rFonts w:eastAsia="MS Mincho"/>
              </w:rPr>
              <w:t>Classifiers</w:t>
            </w:r>
          </w:p>
        </w:tc>
        <w:tc>
          <w:tcPr>
            <w:tcW w:w="719" w:type="dxa"/>
          </w:tcPr>
          <w:p w14:paraId="5C35444A" w14:textId="77777777" w:rsidR="00D11730" w:rsidRDefault="00D11730" w:rsidP="00D93E74">
            <w:pPr>
              <w:rPr>
                <w:rFonts w:eastAsia="MS Mincho"/>
              </w:rPr>
            </w:pPr>
            <w:r>
              <w:rPr>
                <w:rFonts w:eastAsia="MS Mincho"/>
              </w:rPr>
              <w:t>Accuracy</w:t>
            </w:r>
          </w:p>
        </w:tc>
        <w:tc>
          <w:tcPr>
            <w:tcW w:w="719" w:type="dxa"/>
          </w:tcPr>
          <w:p w14:paraId="0289B463" w14:textId="4A1983F4" w:rsidR="00D11730" w:rsidRDefault="005109FB" w:rsidP="00D93E74">
            <w:pPr>
              <w:rPr>
                <w:rFonts w:eastAsia="MS Mincho"/>
              </w:rPr>
            </w:pPr>
            <w:r>
              <w:rPr>
                <w:rFonts w:eastAsia="MS Mincho"/>
              </w:rPr>
              <w:t>AU</w:t>
            </w:r>
            <w:r w:rsidR="00D11730">
              <w:rPr>
                <w:rFonts w:eastAsia="MS Mincho"/>
              </w:rPr>
              <w:t>C</w:t>
            </w:r>
          </w:p>
        </w:tc>
        <w:tc>
          <w:tcPr>
            <w:tcW w:w="719" w:type="dxa"/>
          </w:tcPr>
          <w:p w14:paraId="77D9E3D9" w14:textId="77777777" w:rsidR="00D11730" w:rsidRDefault="00D11730" w:rsidP="00D93E74">
            <w:pPr>
              <w:rPr>
                <w:rFonts w:eastAsia="MS Mincho"/>
              </w:rPr>
            </w:pPr>
            <w:r>
              <w:rPr>
                <w:rFonts w:eastAsia="MS Mincho"/>
              </w:rPr>
              <w:t>TP</w:t>
            </w:r>
          </w:p>
        </w:tc>
        <w:tc>
          <w:tcPr>
            <w:tcW w:w="720" w:type="dxa"/>
          </w:tcPr>
          <w:p w14:paraId="7D06EA46" w14:textId="77777777" w:rsidR="00D11730" w:rsidRDefault="00D11730" w:rsidP="00D93E74">
            <w:pPr>
              <w:rPr>
                <w:rFonts w:eastAsia="MS Mincho"/>
              </w:rPr>
            </w:pPr>
            <w:r>
              <w:rPr>
                <w:rFonts w:eastAsia="MS Mincho"/>
              </w:rPr>
              <w:t>FP</w:t>
            </w:r>
          </w:p>
        </w:tc>
        <w:tc>
          <w:tcPr>
            <w:tcW w:w="720" w:type="dxa"/>
          </w:tcPr>
          <w:p w14:paraId="0D568CAC" w14:textId="77777777" w:rsidR="00D11730" w:rsidRDefault="00D11730" w:rsidP="00D93E74">
            <w:pPr>
              <w:rPr>
                <w:rFonts w:eastAsia="MS Mincho"/>
              </w:rPr>
            </w:pPr>
            <w:r>
              <w:rPr>
                <w:rFonts w:eastAsia="MS Mincho"/>
              </w:rPr>
              <w:t>TN</w:t>
            </w:r>
          </w:p>
        </w:tc>
        <w:tc>
          <w:tcPr>
            <w:tcW w:w="720" w:type="dxa"/>
          </w:tcPr>
          <w:p w14:paraId="4C5F6518" w14:textId="77777777" w:rsidR="00D11730" w:rsidRDefault="00D11730" w:rsidP="00D93E74">
            <w:pPr>
              <w:rPr>
                <w:rFonts w:eastAsia="MS Mincho"/>
              </w:rPr>
            </w:pPr>
            <w:r>
              <w:rPr>
                <w:rFonts w:eastAsia="MS Mincho"/>
              </w:rPr>
              <w:t>FN</w:t>
            </w:r>
          </w:p>
        </w:tc>
      </w:tr>
      <w:tr w:rsidR="00D11730" w14:paraId="21D8F21B" w14:textId="77777777" w:rsidTr="00D93E74">
        <w:tc>
          <w:tcPr>
            <w:tcW w:w="719" w:type="dxa"/>
          </w:tcPr>
          <w:p w14:paraId="233F36F0" w14:textId="77777777" w:rsidR="00D11730" w:rsidRDefault="00D11730" w:rsidP="00D93E74">
            <w:pPr>
              <w:rPr>
                <w:rFonts w:eastAsia="MS Mincho"/>
              </w:rPr>
            </w:pPr>
            <w:r>
              <w:rPr>
                <w:rFonts w:eastAsia="MS Mincho"/>
              </w:rPr>
              <w:t>KNN</w:t>
            </w:r>
          </w:p>
        </w:tc>
        <w:tc>
          <w:tcPr>
            <w:tcW w:w="719" w:type="dxa"/>
          </w:tcPr>
          <w:p w14:paraId="4B2B625E" w14:textId="77777777" w:rsidR="00D11730" w:rsidRDefault="00D11730" w:rsidP="00D93E74">
            <w:pPr>
              <w:rPr>
                <w:rFonts w:eastAsia="MS Mincho"/>
              </w:rPr>
            </w:pPr>
            <w:r>
              <w:rPr>
                <w:rFonts w:eastAsia="MS Mincho"/>
              </w:rPr>
              <w:t>89.88</w:t>
            </w:r>
          </w:p>
        </w:tc>
        <w:tc>
          <w:tcPr>
            <w:tcW w:w="719" w:type="dxa"/>
          </w:tcPr>
          <w:p w14:paraId="5A697E13" w14:textId="77777777" w:rsidR="00D11730" w:rsidRDefault="00D11730" w:rsidP="00D93E74">
            <w:pPr>
              <w:rPr>
                <w:rFonts w:eastAsia="MS Mincho"/>
              </w:rPr>
            </w:pPr>
            <w:r>
              <w:rPr>
                <w:rFonts w:eastAsia="MS Mincho"/>
              </w:rPr>
              <w:t>95.95</w:t>
            </w:r>
          </w:p>
        </w:tc>
        <w:tc>
          <w:tcPr>
            <w:tcW w:w="719" w:type="dxa"/>
          </w:tcPr>
          <w:p w14:paraId="1C167526" w14:textId="77777777" w:rsidR="00D11730" w:rsidRDefault="00D11730" w:rsidP="00D93E74">
            <w:pPr>
              <w:rPr>
                <w:rFonts w:eastAsia="MS Mincho"/>
              </w:rPr>
            </w:pPr>
            <w:r>
              <w:rPr>
                <w:rFonts w:eastAsia="MS Mincho"/>
              </w:rPr>
              <w:t>1468</w:t>
            </w:r>
          </w:p>
        </w:tc>
        <w:tc>
          <w:tcPr>
            <w:tcW w:w="720" w:type="dxa"/>
          </w:tcPr>
          <w:p w14:paraId="2498E8E8" w14:textId="77777777" w:rsidR="00D11730" w:rsidRDefault="00D11730" w:rsidP="00D93E74">
            <w:pPr>
              <w:rPr>
                <w:rFonts w:eastAsia="MS Mincho"/>
              </w:rPr>
            </w:pPr>
            <w:r>
              <w:rPr>
                <w:rFonts w:eastAsia="MS Mincho"/>
              </w:rPr>
              <w:t>283</w:t>
            </w:r>
          </w:p>
        </w:tc>
        <w:tc>
          <w:tcPr>
            <w:tcW w:w="720" w:type="dxa"/>
          </w:tcPr>
          <w:p w14:paraId="192BC54E" w14:textId="77777777" w:rsidR="00D11730" w:rsidRDefault="00D11730" w:rsidP="00D93E74">
            <w:pPr>
              <w:rPr>
                <w:rFonts w:eastAsia="MS Mincho"/>
              </w:rPr>
            </w:pPr>
            <w:r>
              <w:rPr>
                <w:rFonts w:eastAsia="MS Mincho"/>
              </w:rPr>
              <w:t>1154</w:t>
            </w:r>
          </w:p>
        </w:tc>
        <w:tc>
          <w:tcPr>
            <w:tcW w:w="720" w:type="dxa"/>
          </w:tcPr>
          <w:p w14:paraId="3F3CFD94" w14:textId="77777777" w:rsidR="00D11730" w:rsidRDefault="00D11730" w:rsidP="00D93E74">
            <w:pPr>
              <w:rPr>
                <w:rFonts w:eastAsia="MS Mincho"/>
              </w:rPr>
            </w:pPr>
            <w:r>
              <w:rPr>
                <w:rFonts w:eastAsia="MS Mincho"/>
              </w:rPr>
              <w:t>12</w:t>
            </w:r>
          </w:p>
        </w:tc>
      </w:tr>
      <w:tr w:rsidR="00D11730" w14:paraId="712EA5A4" w14:textId="77777777" w:rsidTr="00D93E74">
        <w:tc>
          <w:tcPr>
            <w:tcW w:w="719" w:type="dxa"/>
          </w:tcPr>
          <w:p w14:paraId="1ACCB966" w14:textId="77777777" w:rsidR="00D11730" w:rsidRDefault="00D11730" w:rsidP="00D93E74">
            <w:pPr>
              <w:rPr>
                <w:rFonts w:eastAsia="MS Mincho"/>
              </w:rPr>
            </w:pPr>
            <w:r>
              <w:rPr>
                <w:rFonts w:eastAsia="MS Mincho"/>
              </w:rPr>
              <w:t>SVM</w:t>
            </w:r>
          </w:p>
        </w:tc>
        <w:tc>
          <w:tcPr>
            <w:tcW w:w="719" w:type="dxa"/>
          </w:tcPr>
          <w:p w14:paraId="3AF12B63" w14:textId="77777777" w:rsidR="00D11730" w:rsidRDefault="00D11730" w:rsidP="00D93E74">
            <w:pPr>
              <w:rPr>
                <w:rFonts w:eastAsia="MS Mincho"/>
              </w:rPr>
            </w:pPr>
            <w:r>
              <w:rPr>
                <w:rFonts w:eastAsia="MS Mincho"/>
              </w:rPr>
              <w:t>94.03</w:t>
            </w:r>
          </w:p>
        </w:tc>
        <w:tc>
          <w:tcPr>
            <w:tcW w:w="719" w:type="dxa"/>
          </w:tcPr>
          <w:p w14:paraId="511A4AAF" w14:textId="77777777" w:rsidR="00D11730" w:rsidRDefault="00D11730" w:rsidP="00D93E74">
            <w:pPr>
              <w:rPr>
                <w:rFonts w:eastAsia="MS Mincho"/>
              </w:rPr>
            </w:pPr>
            <w:r>
              <w:rPr>
                <w:rFonts w:eastAsia="MS Mincho"/>
              </w:rPr>
              <w:t>98.59</w:t>
            </w:r>
          </w:p>
        </w:tc>
        <w:tc>
          <w:tcPr>
            <w:tcW w:w="719" w:type="dxa"/>
          </w:tcPr>
          <w:p w14:paraId="78AFED9E" w14:textId="77777777" w:rsidR="00D11730" w:rsidRDefault="00D11730" w:rsidP="00D93E74">
            <w:pPr>
              <w:rPr>
                <w:rFonts w:eastAsia="MS Mincho"/>
              </w:rPr>
            </w:pPr>
            <w:r>
              <w:rPr>
                <w:rFonts w:eastAsia="MS Mincho"/>
              </w:rPr>
              <w:t>1381</w:t>
            </w:r>
          </w:p>
        </w:tc>
        <w:tc>
          <w:tcPr>
            <w:tcW w:w="720" w:type="dxa"/>
          </w:tcPr>
          <w:p w14:paraId="103BC2A2" w14:textId="77777777" w:rsidR="00D11730" w:rsidRDefault="00D11730" w:rsidP="00D93E74">
            <w:pPr>
              <w:rPr>
                <w:rFonts w:eastAsia="MS Mincho"/>
              </w:rPr>
            </w:pPr>
            <w:r>
              <w:rPr>
                <w:rFonts w:eastAsia="MS Mincho"/>
              </w:rPr>
              <w:t>63</w:t>
            </w:r>
          </w:p>
        </w:tc>
        <w:tc>
          <w:tcPr>
            <w:tcW w:w="720" w:type="dxa"/>
          </w:tcPr>
          <w:p w14:paraId="5FA67A9F" w14:textId="77777777" w:rsidR="00D11730" w:rsidRDefault="00D11730" w:rsidP="00D93E74">
            <w:pPr>
              <w:rPr>
                <w:rFonts w:eastAsia="MS Mincho"/>
              </w:rPr>
            </w:pPr>
            <w:r>
              <w:rPr>
                <w:rFonts w:eastAsia="MS Mincho"/>
              </w:rPr>
              <w:t>1362</w:t>
            </w:r>
          </w:p>
        </w:tc>
        <w:tc>
          <w:tcPr>
            <w:tcW w:w="720" w:type="dxa"/>
          </w:tcPr>
          <w:p w14:paraId="10BB0154" w14:textId="77777777" w:rsidR="00D11730" w:rsidRDefault="00D11730" w:rsidP="00D93E74">
            <w:pPr>
              <w:rPr>
                <w:rFonts w:eastAsia="MS Mincho"/>
              </w:rPr>
            </w:pPr>
            <w:r>
              <w:rPr>
                <w:rFonts w:eastAsia="MS Mincho"/>
              </w:rPr>
              <w:t>111</w:t>
            </w:r>
          </w:p>
        </w:tc>
      </w:tr>
      <w:tr w:rsidR="00D11730" w14:paraId="204FA08C" w14:textId="77777777" w:rsidTr="00D93E74">
        <w:tc>
          <w:tcPr>
            <w:tcW w:w="719" w:type="dxa"/>
          </w:tcPr>
          <w:p w14:paraId="25957246" w14:textId="77777777" w:rsidR="00D11730" w:rsidRDefault="00D11730" w:rsidP="00D93E74">
            <w:pPr>
              <w:rPr>
                <w:rFonts w:eastAsia="MS Mincho"/>
              </w:rPr>
            </w:pPr>
            <w:r>
              <w:rPr>
                <w:rFonts w:eastAsia="MS Mincho"/>
              </w:rPr>
              <w:t>DT</w:t>
            </w:r>
          </w:p>
        </w:tc>
        <w:tc>
          <w:tcPr>
            <w:tcW w:w="719" w:type="dxa"/>
          </w:tcPr>
          <w:p w14:paraId="714DBE45" w14:textId="77777777" w:rsidR="00D11730" w:rsidRDefault="00D11730" w:rsidP="00D93E74">
            <w:pPr>
              <w:rPr>
                <w:rFonts w:eastAsia="MS Mincho"/>
              </w:rPr>
            </w:pPr>
            <w:r>
              <w:rPr>
                <w:rFonts w:eastAsia="MS Mincho"/>
              </w:rPr>
              <w:t>89.4</w:t>
            </w:r>
          </w:p>
        </w:tc>
        <w:tc>
          <w:tcPr>
            <w:tcW w:w="719" w:type="dxa"/>
          </w:tcPr>
          <w:p w14:paraId="4E894AE9" w14:textId="77777777" w:rsidR="00D11730" w:rsidRDefault="00D11730" w:rsidP="00D93E74">
            <w:pPr>
              <w:rPr>
                <w:rFonts w:eastAsia="MS Mincho"/>
              </w:rPr>
            </w:pPr>
            <w:r>
              <w:rPr>
                <w:rFonts w:eastAsia="MS Mincho"/>
              </w:rPr>
              <w:t>93.89</w:t>
            </w:r>
          </w:p>
        </w:tc>
        <w:tc>
          <w:tcPr>
            <w:tcW w:w="719" w:type="dxa"/>
          </w:tcPr>
          <w:p w14:paraId="040BB194" w14:textId="77777777" w:rsidR="00D11730" w:rsidRDefault="00D11730" w:rsidP="00D93E74">
            <w:pPr>
              <w:rPr>
                <w:rFonts w:eastAsia="MS Mincho"/>
              </w:rPr>
            </w:pPr>
            <w:r>
              <w:rPr>
                <w:rFonts w:eastAsia="MS Mincho"/>
              </w:rPr>
              <w:t>1346</w:t>
            </w:r>
          </w:p>
        </w:tc>
        <w:tc>
          <w:tcPr>
            <w:tcW w:w="720" w:type="dxa"/>
          </w:tcPr>
          <w:p w14:paraId="4FA82194" w14:textId="77777777" w:rsidR="00D11730" w:rsidRDefault="00D11730" w:rsidP="00D93E74">
            <w:pPr>
              <w:rPr>
                <w:rFonts w:eastAsia="MS Mincho"/>
              </w:rPr>
            </w:pPr>
            <w:r>
              <w:rPr>
                <w:rFonts w:eastAsia="MS Mincho"/>
              </w:rPr>
              <w:t>163</w:t>
            </w:r>
          </w:p>
        </w:tc>
        <w:tc>
          <w:tcPr>
            <w:tcW w:w="720" w:type="dxa"/>
          </w:tcPr>
          <w:p w14:paraId="001D080E" w14:textId="77777777" w:rsidR="00D11730" w:rsidRDefault="00D11730" w:rsidP="00D93E74">
            <w:pPr>
              <w:rPr>
                <w:rFonts w:eastAsia="MS Mincho"/>
              </w:rPr>
            </w:pPr>
            <w:r>
              <w:rPr>
                <w:rFonts w:eastAsia="MS Mincho"/>
              </w:rPr>
              <w:t>1262</w:t>
            </w:r>
          </w:p>
        </w:tc>
        <w:tc>
          <w:tcPr>
            <w:tcW w:w="720" w:type="dxa"/>
          </w:tcPr>
          <w:p w14:paraId="74CABA07" w14:textId="77777777" w:rsidR="00D11730" w:rsidRDefault="00D11730" w:rsidP="00D93E74">
            <w:pPr>
              <w:rPr>
                <w:rFonts w:eastAsia="MS Mincho"/>
              </w:rPr>
            </w:pPr>
            <w:r>
              <w:rPr>
                <w:rFonts w:eastAsia="MS Mincho"/>
              </w:rPr>
              <w:t>146</w:t>
            </w:r>
          </w:p>
        </w:tc>
      </w:tr>
      <w:tr w:rsidR="00D11730" w14:paraId="179B7AC0" w14:textId="77777777" w:rsidTr="00D93E74">
        <w:tc>
          <w:tcPr>
            <w:tcW w:w="719" w:type="dxa"/>
          </w:tcPr>
          <w:p w14:paraId="29CEE26B" w14:textId="77777777" w:rsidR="00D11730" w:rsidRDefault="00D11730" w:rsidP="00D93E74">
            <w:pPr>
              <w:rPr>
                <w:rFonts w:eastAsia="MS Mincho"/>
              </w:rPr>
            </w:pPr>
            <w:r>
              <w:rPr>
                <w:rFonts w:eastAsia="MS Mincho"/>
              </w:rPr>
              <w:t>RF</w:t>
            </w:r>
          </w:p>
        </w:tc>
        <w:tc>
          <w:tcPr>
            <w:tcW w:w="719" w:type="dxa"/>
          </w:tcPr>
          <w:p w14:paraId="00D0E842" w14:textId="77777777" w:rsidR="00D11730" w:rsidRDefault="00D11730" w:rsidP="00D93E74">
            <w:pPr>
              <w:rPr>
                <w:rFonts w:eastAsia="MS Mincho"/>
              </w:rPr>
            </w:pPr>
            <w:r>
              <w:rPr>
                <w:rFonts w:eastAsia="MS Mincho"/>
              </w:rPr>
              <w:t>93.41</w:t>
            </w:r>
          </w:p>
        </w:tc>
        <w:tc>
          <w:tcPr>
            <w:tcW w:w="719" w:type="dxa"/>
          </w:tcPr>
          <w:p w14:paraId="696AE718" w14:textId="77777777" w:rsidR="00D11730" w:rsidRDefault="00D11730" w:rsidP="00D93E74">
            <w:pPr>
              <w:rPr>
                <w:rFonts w:eastAsia="MS Mincho"/>
              </w:rPr>
            </w:pPr>
            <w:r>
              <w:rPr>
                <w:rFonts w:eastAsia="MS Mincho"/>
              </w:rPr>
              <w:t>98.22</w:t>
            </w:r>
          </w:p>
        </w:tc>
        <w:tc>
          <w:tcPr>
            <w:tcW w:w="719" w:type="dxa"/>
          </w:tcPr>
          <w:p w14:paraId="4530699F" w14:textId="77777777" w:rsidR="00D11730" w:rsidRDefault="00D11730" w:rsidP="00D93E74">
            <w:pPr>
              <w:rPr>
                <w:rFonts w:eastAsia="MS Mincho"/>
              </w:rPr>
            </w:pPr>
            <w:r>
              <w:rPr>
                <w:rFonts w:eastAsia="MS Mincho"/>
              </w:rPr>
              <w:t>1422</w:t>
            </w:r>
          </w:p>
        </w:tc>
        <w:tc>
          <w:tcPr>
            <w:tcW w:w="720" w:type="dxa"/>
          </w:tcPr>
          <w:p w14:paraId="6D50DF43" w14:textId="77777777" w:rsidR="00D11730" w:rsidRDefault="00D11730" w:rsidP="00D93E74">
            <w:pPr>
              <w:rPr>
                <w:rFonts w:eastAsia="MS Mincho"/>
              </w:rPr>
            </w:pPr>
            <w:r>
              <w:rPr>
                <w:rFonts w:eastAsia="MS Mincho"/>
              </w:rPr>
              <w:t>122</w:t>
            </w:r>
          </w:p>
        </w:tc>
        <w:tc>
          <w:tcPr>
            <w:tcW w:w="720" w:type="dxa"/>
          </w:tcPr>
          <w:p w14:paraId="5291F9C3" w14:textId="77777777" w:rsidR="00D11730" w:rsidRDefault="00D11730" w:rsidP="00D93E74">
            <w:pPr>
              <w:rPr>
                <w:rFonts w:eastAsia="MS Mincho"/>
              </w:rPr>
            </w:pPr>
            <w:r>
              <w:rPr>
                <w:rFonts w:eastAsia="MS Mincho"/>
              </w:rPr>
              <w:t>1308</w:t>
            </w:r>
          </w:p>
        </w:tc>
        <w:tc>
          <w:tcPr>
            <w:tcW w:w="720" w:type="dxa"/>
          </w:tcPr>
          <w:p w14:paraId="45278163" w14:textId="77777777" w:rsidR="00D11730" w:rsidRDefault="00D11730" w:rsidP="00D93E74">
            <w:pPr>
              <w:rPr>
                <w:rFonts w:eastAsia="MS Mincho"/>
              </w:rPr>
            </w:pPr>
            <w:r>
              <w:rPr>
                <w:rFonts w:eastAsia="MS Mincho"/>
              </w:rPr>
              <w:t>70</w:t>
            </w:r>
          </w:p>
        </w:tc>
      </w:tr>
      <w:tr w:rsidR="00D11730" w14:paraId="05C2F447" w14:textId="77777777" w:rsidTr="00D93E74">
        <w:tc>
          <w:tcPr>
            <w:tcW w:w="719" w:type="dxa"/>
          </w:tcPr>
          <w:p w14:paraId="42C0CBAD" w14:textId="77777777" w:rsidR="00D11730" w:rsidRDefault="00D11730" w:rsidP="00D93E74">
            <w:pPr>
              <w:rPr>
                <w:rFonts w:eastAsia="MS Mincho"/>
              </w:rPr>
            </w:pPr>
            <w:r>
              <w:rPr>
                <w:rFonts w:eastAsia="MS Mincho"/>
              </w:rPr>
              <w:t>LR</w:t>
            </w:r>
          </w:p>
        </w:tc>
        <w:tc>
          <w:tcPr>
            <w:tcW w:w="719" w:type="dxa"/>
          </w:tcPr>
          <w:p w14:paraId="795280F7" w14:textId="77777777" w:rsidR="00D11730" w:rsidRDefault="00D11730" w:rsidP="00D93E74">
            <w:pPr>
              <w:rPr>
                <w:rFonts w:eastAsia="MS Mincho"/>
              </w:rPr>
            </w:pPr>
            <w:r>
              <w:rPr>
                <w:rFonts w:eastAsia="MS Mincho"/>
              </w:rPr>
              <w:t>79.96</w:t>
            </w:r>
          </w:p>
        </w:tc>
        <w:tc>
          <w:tcPr>
            <w:tcW w:w="719" w:type="dxa"/>
          </w:tcPr>
          <w:p w14:paraId="6D2A6AC1" w14:textId="77777777" w:rsidR="00D11730" w:rsidRDefault="00D11730" w:rsidP="00D93E74">
            <w:pPr>
              <w:rPr>
                <w:rFonts w:eastAsia="MS Mincho"/>
              </w:rPr>
            </w:pPr>
            <w:r>
              <w:rPr>
                <w:rFonts w:eastAsia="MS Mincho"/>
              </w:rPr>
              <w:t>88.35</w:t>
            </w:r>
          </w:p>
        </w:tc>
        <w:tc>
          <w:tcPr>
            <w:tcW w:w="719" w:type="dxa"/>
          </w:tcPr>
          <w:p w14:paraId="0F4E6507" w14:textId="77777777" w:rsidR="00D11730" w:rsidRDefault="00D11730" w:rsidP="00D93E74">
            <w:pPr>
              <w:rPr>
                <w:rFonts w:eastAsia="MS Mincho"/>
              </w:rPr>
            </w:pPr>
            <w:r>
              <w:rPr>
                <w:rFonts w:eastAsia="MS Mincho"/>
              </w:rPr>
              <w:t>997</w:t>
            </w:r>
          </w:p>
        </w:tc>
        <w:tc>
          <w:tcPr>
            <w:tcW w:w="720" w:type="dxa"/>
          </w:tcPr>
          <w:p w14:paraId="4D867B35" w14:textId="77777777" w:rsidR="00D11730" w:rsidRDefault="00D11730" w:rsidP="00D93E74">
            <w:pPr>
              <w:rPr>
                <w:rFonts w:eastAsia="MS Mincho"/>
              </w:rPr>
            </w:pPr>
            <w:r>
              <w:rPr>
                <w:rFonts w:eastAsia="MS Mincho"/>
              </w:rPr>
              <w:t>264</w:t>
            </w:r>
          </w:p>
        </w:tc>
        <w:tc>
          <w:tcPr>
            <w:tcW w:w="720" w:type="dxa"/>
          </w:tcPr>
          <w:p w14:paraId="3B318CE7" w14:textId="77777777" w:rsidR="00D11730" w:rsidRDefault="00D11730" w:rsidP="00D93E74">
            <w:pPr>
              <w:rPr>
                <w:rFonts w:eastAsia="MS Mincho"/>
              </w:rPr>
            </w:pPr>
            <w:r>
              <w:rPr>
                <w:rFonts w:eastAsia="MS Mincho"/>
              </w:rPr>
              <w:t>947</w:t>
            </w:r>
          </w:p>
        </w:tc>
        <w:tc>
          <w:tcPr>
            <w:tcW w:w="720" w:type="dxa"/>
          </w:tcPr>
          <w:p w14:paraId="76F73BED" w14:textId="77777777" w:rsidR="00D11730" w:rsidRDefault="00D11730" w:rsidP="00D93E74">
            <w:pPr>
              <w:rPr>
                <w:rFonts w:eastAsia="MS Mincho"/>
              </w:rPr>
            </w:pPr>
            <w:r>
              <w:rPr>
                <w:rFonts w:eastAsia="MS Mincho"/>
              </w:rPr>
              <w:t>223</w:t>
            </w:r>
          </w:p>
        </w:tc>
      </w:tr>
      <w:tr w:rsidR="00D11730" w14:paraId="30712AF7" w14:textId="77777777" w:rsidTr="00D93E74">
        <w:tc>
          <w:tcPr>
            <w:tcW w:w="719" w:type="dxa"/>
          </w:tcPr>
          <w:p w14:paraId="232200F7" w14:textId="77777777" w:rsidR="00D11730" w:rsidRDefault="00D11730" w:rsidP="00D93E74">
            <w:pPr>
              <w:rPr>
                <w:rFonts w:eastAsia="MS Mincho"/>
              </w:rPr>
            </w:pPr>
            <w:r>
              <w:rPr>
                <w:rFonts w:eastAsia="MS Mincho"/>
              </w:rPr>
              <w:t>Stacking</w:t>
            </w:r>
          </w:p>
        </w:tc>
        <w:tc>
          <w:tcPr>
            <w:tcW w:w="719" w:type="dxa"/>
          </w:tcPr>
          <w:p w14:paraId="6A8BCDE8" w14:textId="77777777" w:rsidR="00D11730" w:rsidRDefault="00D11730" w:rsidP="00D93E74">
            <w:pPr>
              <w:rPr>
                <w:rFonts w:eastAsia="MS Mincho"/>
              </w:rPr>
            </w:pPr>
            <w:r>
              <w:rPr>
                <w:rFonts w:eastAsia="MS Mincho"/>
              </w:rPr>
              <w:t>95.2</w:t>
            </w:r>
          </w:p>
        </w:tc>
        <w:tc>
          <w:tcPr>
            <w:tcW w:w="719" w:type="dxa"/>
          </w:tcPr>
          <w:p w14:paraId="106736BE" w14:textId="77777777" w:rsidR="00D11730" w:rsidRDefault="00D11730" w:rsidP="00D93E74">
            <w:pPr>
              <w:rPr>
                <w:rFonts w:eastAsia="MS Mincho"/>
              </w:rPr>
            </w:pPr>
            <w:r>
              <w:rPr>
                <w:rFonts w:eastAsia="MS Mincho"/>
              </w:rPr>
              <w:t>98.8</w:t>
            </w:r>
          </w:p>
        </w:tc>
        <w:tc>
          <w:tcPr>
            <w:tcW w:w="719" w:type="dxa"/>
          </w:tcPr>
          <w:p w14:paraId="62ABDB5B" w14:textId="77777777" w:rsidR="00D11730" w:rsidRDefault="00D11730" w:rsidP="00D93E74">
            <w:pPr>
              <w:rPr>
                <w:rFonts w:eastAsia="MS Mincho"/>
              </w:rPr>
            </w:pPr>
            <w:r>
              <w:rPr>
                <w:rFonts w:eastAsia="MS Mincho"/>
              </w:rPr>
              <w:t>1373</w:t>
            </w:r>
          </w:p>
        </w:tc>
        <w:tc>
          <w:tcPr>
            <w:tcW w:w="720" w:type="dxa"/>
          </w:tcPr>
          <w:p w14:paraId="760B2512" w14:textId="77777777" w:rsidR="00D11730" w:rsidRDefault="00D11730" w:rsidP="00D93E74">
            <w:pPr>
              <w:rPr>
                <w:rFonts w:eastAsia="MS Mincho"/>
              </w:rPr>
            </w:pPr>
            <w:r>
              <w:rPr>
                <w:rFonts w:eastAsia="MS Mincho"/>
              </w:rPr>
              <w:t>71</w:t>
            </w:r>
          </w:p>
        </w:tc>
        <w:tc>
          <w:tcPr>
            <w:tcW w:w="720" w:type="dxa"/>
          </w:tcPr>
          <w:p w14:paraId="249A1CC6" w14:textId="77777777" w:rsidR="00D11730" w:rsidRDefault="00D11730" w:rsidP="00D93E74">
            <w:pPr>
              <w:rPr>
                <w:rFonts w:eastAsia="MS Mincho"/>
              </w:rPr>
            </w:pPr>
            <w:r>
              <w:rPr>
                <w:rFonts w:eastAsia="MS Mincho"/>
              </w:rPr>
              <w:t>1405</w:t>
            </w:r>
          </w:p>
        </w:tc>
        <w:tc>
          <w:tcPr>
            <w:tcW w:w="720" w:type="dxa"/>
          </w:tcPr>
          <w:p w14:paraId="474EADDF" w14:textId="77777777" w:rsidR="00D11730" w:rsidRDefault="00D11730" w:rsidP="00D93E74">
            <w:pPr>
              <w:rPr>
                <w:rFonts w:eastAsia="MS Mincho"/>
              </w:rPr>
            </w:pPr>
            <w:r>
              <w:rPr>
                <w:rFonts w:eastAsia="MS Mincho"/>
              </w:rPr>
              <w:t>66</w:t>
            </w:r>
          </w:p>
        </w:tc>
      </w:tr>
    </w:tbl>
    <w:p w14:paraId="0B5C86C2" w14:textId="77777777" w:rsidR="004C6D1C" w:rsidRDefault="004C6D1C" w:rsidP="00D3634A">
      <w:pPr>
        <w:pStyle w:val="BodyText"/>
        <w:spacing w:before="120" w:line="240" w:lineRule="auto"/>
        <w:ind w:firstLine="0"/>
        <w:rPr>
          <w:rFonts w:ascii="Arial" w:eastAsia="Times New Roman" w:hAnsi="Arial" w:cs="Arial"/>
          <w:color w:val="000000" w:themeColor="text1"/>
          <w:spacing w:val="0"/>
        </w:rPr>
      </w:pPr>
    </w:p>
    <w:p w14:paraId="03BBD924" w14:textId="7B37FFB8" w:rsidR="00D3634A" w:rsidRPr="00D3634A" w:rsidRDefault="00D3634A" w:rsidP="00D3634A">
      <w:pPr>
        <w:pStyle w:val="Heading1"/>
        <w:numPr>
          <w:ilvl w:val="0"/>
          <w:numId w:val="0"/>
        </w:numPr>
        <w:spacing w:before="120" w:after="120"/>
        <w:jc w:val="both"/>
        <w:rPr>
          <w:rFonts w:ascii="Arial" w:eastAsia="MS Mincho" w:hAnsi="Arial" w:cs="Arial"/>
        </w:rPr>
      </w:pPr>
      <w:r>
        <w:rPr>
          <w:rFonts w:ascii="Arial" w:eastAsia="MS Mincho" w:hAnsi="Arial" w:cs="Arial"/>
        </w:rPr>
        <w:t>V. Conclusion and Future Studies</w:t>
      </w:r>
    </w:p>
    <w:p w14:paraId="54858829" w14:textId="0E4912C5" w:rsidR="00D3634A" w:rsidRPr="006B44C9" w:rsidRDefault="00D3634A" w:rsidP="00D3634A">
      <w:pPr>
        <w:jc w:val="both"/>
        <w:rPr>
          <w:rFonts w:ascii="Arial" w:hAnsi="Arial" w:cs="Arial"/>
          <w:color w:val="000000" w:themeColor="text1"/>
        </w:rPr>
      </w:pPr>
      <w:r w:rsidRPr="006B44C9">
        <w:rPr>
          <w:rFonts w:ascii="Arial" w:hAnsi="Arial" w:cs="Arial"/>
          <w:color w:val="000000" w:themeColor="text1"/>
        </w:rPr>
        <w:t>This study has conclusively demonstrated the prowess of machine learning algorithms, particularly the stacking classifier, in predicting stroke risk with remarkable accuracy. The achieved high performance on metrics such as AUC, precision, recall, and F-</w:t>
      </w:r>
      <w:r w:rsidRPr="006B44C9">
        <w:rPr>
          <w:rFonts w:ascii="Arial" w:hAnsi="Arial" w:cs="Arial"/>
          <w:color w:val="000000" w:themeColor="text1"/>
        </w:rPr>
        <w:lastRenderedPageBreak/>
        <w:t>measure underscores the transformative potential of these models in facilitating early stroke detection and intervention.</w:t>
      </w:r>
      <w:r>
        <w:rPr>
          <w:rFonts w:ascii="Arial" w:hAnsi="Arial" w:cs="Arial"/>
          <w:color w:val="000000" w:themeColor="text1"/>
        </w:rPr>
        <w:t xml:space="preserve"> </w:t>
      </w:r>
      <w:r w:rsidRPr="006B44C9">
        <w:rPr>
          <w:rFonts w:ascii="Arial" w:hAnsi="Arial" w:cs="Arial"/>
          <w:color w:val="000000" w:themeColor="text1"/>
        </w:rPr>
        <w:t>Nevertheless, it is crucial to acknowledge the limitations of the current approach. Firstly, the models are not yet capable of predicting the specific type of stroke an individual might experience. Secondly, the research primarily relies on text-based data, which constrains the model's ability to fully capture the multifaceted nature of stroke risk factors.</w:t>
      </w:r>
    </w:p>
    <w:p w14:paraId="21C56949" w14:textId="77777777" w:rsidR="00D3634A" w:rsidRDefault="00D3634A" w:rsidP="00D3634A">
      <w:pPr>
        <w:jc w:val="both"/>
        <w:rPr>
          <w:rFonts w:ascii="Arial" w:hAnsi="Arial" w:cs="Arial"/>
          <w:color w:val="000000" w:themeColor="text1"/>
        </w:rPr>
      </w:pPr>
      <w:r w:rsidRPr="006B44C9">
        <w:rPr>
          <w:rFonts w:ascii="Arial" w:hAnsi="Arial" w:cs="Arial"/>
          <w:color w:val="000000" w:themeColor="text1"/>
        </w:rPr>
        <w:t>Moving forward, further study will be to transcend these limitations by integrating brain imaging data, such as MRI or CT scans to enhance the model's predictive power and enable the identification of specific stroke types and implementing advanced techniques to elucidate the model's predictions, providing deeper insights into the contributing factors and mechanisms underlying stroke risk.</w:t>
      </w:r>
    </w:p>
    <w:p w14:paraId="45F6A140" w14:textId="77777777" w:rsidR="003E382B" w:rsidRPr="003E382B" w:rsidRDefault="003E382B" w:rsidP="003E382B">
      <w:pPr>
        <w:rPr>
          <w:rFonts w:eastAsia="MS Mincho"/>
        </w:rPr>
      </w:pPr>
    </w:p>
    <w:p w14:paraId="66470699" w14:textId="75F84959" w:rsidR="00A3521A" w:rsidRPr="0066709A" w:rsidRDefault="00A3521A" w:rsidP="0066709A">
      <w:pPr>
        <w:pStyle w:val="Heading5"/>
        <w:spacing w:before="120" w:after="120"/>
        <w:ind w:firstLine="283"/>
        <w:jc w:val="both"/>
        <w:rPr>
          <w:rFonts w:ascii="Arial" w:eastAsia="MS Mincho" w:hAnsi="Arial" w:cs="Arial"/>
        </w:rPr>
      </w:pPr>
      <w:r w:rsidRPr="0066709A">
        <w:rPr>
          <w:rFonts w:ascii="Arial" w:eastAsia="MS Mincho" w:hAnsi="Arial" w:cs="Arial"/>
        </w:rPr>
        <w:t>References</w:t>
      </w:r>
    </w:p>
    <w:p w14:paraId="5AD61E43" w14:textId="767B95AB" w:rsidR="00514BCD" w:rsidRPr="00514BCD" w:rsidRDefault="00514BCD" w:rsidP="00514BCD">
      <w:pPr>
        <w:pStyle w:val="references"/>
        <w:rPr>
          <w:rStyle w:val="Hyperlink"/>
          <w:rFonts w:ascii="Arial" w:hAnsi="Arial" w:cs="Arial"/>
          <w:color w:val="000000" w:themeColor="text1"/>
          <w:sz w:val="20"/>
          <w:szCs w:val="20"/>
        </w:rPr>
      </w:pPr>
      <w:r w:rsidRPr="00514BCD">
        <w:rPr>
          <w:rFonts w:ascii="Arial" w:hAnsi="Arial" w:cs="Arial"/>
          <w:sz w:val="20"/>
          <w:szCs w:val="20"/>
        </w:rPr>
        <w:t xml:space="preserve"> “About stroke by cdc,” [Online]. Available from :  https:// </w:t>
      </w:r>
      <w:hyperlink r:id="rId41" w:history="1">
        <w:r w:rsidRPr="00514BCD">
          <w:rPr>
            <w:rStyle w:val="Hyperlink"/>
            <w:rFonts w:ascii="Arial" w:hAnsi="Arial" w:cs="Arial"/>
            <w:color w:val="000000" w:themeColor="text1"/>
            <w:sz w:val="20"/>
            <w:szCs w:val="20"/>
            <w:u w:val="none"/>
          </w:rPr>
          <w:t>www.cdc.gov/stroke/index.html</w:t>
        </w:r>
      </w:hyperlink>
      <w:r w:rsidRPr="00514BCD">
        <w:rPr>
          <w:rStyle w:val="Hyperlink"/>
          <w:rFonts w:ascii="Arial" w:hAnsi="Arial" w:cs="Arial"/>
          <w:color w:val="000000" w:themeColor="text1"/>
          <w:sz w:val="20"/>
          <w:szCs w:val="20"/>
        </w:rPr>
        <w:t>. [</w:t>
      </w:r>
      <w:r w:rsidRPr="00BE3AFD">
        <w:rPr>
          <w:rStyle w:val="Hyperlink"/>
          <w:rFonts w:ascii="Arial" w:hAnsi="Arial" w:cs="Arial"/>
          <w:color w:val="000000" w:themeColor="text1"/>
          <w:sz w:val="20"/>
          <w:szCs w:val="20"/>
          <w:u w:val="none"/>
        </w:rPr>
        <w:t>Accessed: 24/10/2024].</w:t>
      </w:r>
    </w:p>
    <w:p w14:paraId="6353D125" w14:textId="6BA409B3" w:rsidR="00514BCD" w:rsidRPr="00514BCD" w:rsidRDefault="00514BCD" w:rsidP="00514BCD">
      <w:pPr>
        <w:pStyle w:val="references"/>
        <w:rPr>
          <w:rFonts w:ascii="Arial" w:hAnsi="Arial" w:cs="Arial"/>
          <w:sz w:val="20"/>
          <w:szCs w:val="20"/>
          <w:shd w:val="clear" w:color="auto" w:fill="FFFFFF"/>
        </w:rPr>
      </w:pPr>
      <w:r w:rsidRPr="00514BCD">
        <w:rPr>
          <w:rFonts w:ascii="Arial" w:hAnsi="Arial" w:cs="Arial"/>
          <w:sz w:val="20"/>
          <w:szCs w:val="20"/>
          <w:shd w:val="clear" w:color="auto" w:fill="FFFFFF"/>
        </w:rPr>
        <w:t>E.S. Donkor, "Stroke in the 21st century: a snapshot of the burden, epidemiology, and quality of life," </w:t>
      </w:r>
      <w:r w:rsidRPr="00514BCD">
        <w:rPr>
          <w:rFonts w:ascii="Arial" w:hAnsi="Arial" w:cs="Arial"/>
          <w:iCs/>
          <w:sz w:val="20"/>
          <w:szCs w:val="20"/>
          <w:shd w:val="clear" w:color="auto" w:fill="FFFFFF"/>
        </w:rPr>
        <w:t>Stroke Research and Treatment,</w:t>
      </w:r>
      <w:r w:rsidRPr="00514BCD">
        <w:rPr>
          <w:rFonts w:ascii="Arial" w:hAnsi="Arial" w:cs="Arial"/>
          <w:sz w:val="20"/>
          <w:szCs w:val="20"/>
          <w:shd w:val="clear" w:color="auto" w:fill="FFFFFF"/>
        </w:rPr>
        <w:t> vol. 2018, no. 1, p. 3238165, 2018.</w:t>
      </w:r>
    </w:p>
    <w:p w14:paraId="218B6C5C" w14:textId="3F159044" w:rsidR="00514BCD" w:rsidRPr="00514BCD" w:rsidRDefault="00514BCD" w:rsidP="00514BCD">
      <w:pPr>
        <w:pStyle w:val="references"/>
        <w:rPr>
          <w:rFonts w:ascii="Arial" w:hAnsi="Arial" w:cs="Arial"/>
          <w:sz w:val="20"/>
          <w:szCs w:val="20"/>
          <w:shd w:val="clear" w:color="auto" w:fill="FFFFFF"/>
        </w:rPr>
      </w:pPr>
      <w:r w:rsidRPr="00514BCD">
        <w:rPr>
          <w:rFonts w:ascii="Arial" w:hAnsi="Arial" w:cs="Arial"/>
          <w:sz w:val="20"/>
          <w:szCs w:val="20"/>
          <w:shd w:val="clear" w:color="auto" w:fill="FFFFFF"/>
        </w:rPr>
        <w:t>R.O. Akinyemi, B. Ovbiagele, O.A. Adeniji, F.S. Sarfo, F.  Abd-Allah, T. Adoukonou, O.S. Ogah, Naidoo, A. Damasceno, R.W. Walker, and A. Ogunniyi, “Stroke in Africa: profile, progress, prospects and priorities,” </w:t>
      </w:r>
      <w:r w:rsidRPr="00514BCD">
        <w:rPr>
          <w:rFonts w:ascii="Arial" w:hAnsi="Arial" w:cs="Arial"/>
          <w:iCs/>
          <w:sz w:val="20"/>
          <w:szCs w:val="20"/>
          <w:shd w:val="clear" w:color="auto" w:fill="FFFFFF"/>
        </w:rPr>
        <w:t>Nature Reviews Neurology</w:t>
      </w:r>
      <w:r w:rsidRPr="00514BCD">
        <w:rPr>
          <w:rFonts w:ascii="Arial" w:hAnsi="Arial" w:cs="Arial"/>
          <w:sz w:val="20"/>
          <w:szCs w:val="20"/>
          <w:shd w:val="clear" w:color="auto" w:fill="FFFFFF"/>
        </w:rPr>
        <w:t xml:space="preserve">, vol. </w:t>
      </w:r>
      <w:r w:rsidRPr="00514BCD">
        <w:rPr>
          <w:rFonts w:ascii="Arial" w:hAnsi="Arial" w:cs="Arial"/>
          <w:iCs/>
          <w:sz w:val="20"/>
          <w:szCs w:val="20"/>
          <w:shd w:val="clear" w:color="auto" w:fill="FFFFFF"/>
        </w:rPr>
        <w:t xml:space="preserve">17, </w:t>
      </w:r>
      <w:r w:rsidRPr="00514BCD">
        <w:rPr>
          <w:rFonts w:ascii="Arial" w:hAnsi="Arial" w:cs="Arial"/>
          <w:sz w:val="20"/>
          <w:szCs w:val="20"/>
          <w:shd w:val="clear" w:color="auto" w:fill="FFFFFF"/>
        </w:rPr>
        <w:t>no. 10, pp.634-656, 2021.</w:t>
      </w:r>
    </w:p>
    <w:p w14:paraId="7CC8B8D2" w14:textId="48E94741" w:rsidR="00514BCD" w:rsidRPr="00514BCD" w:rsidRDefault="00514BCD" w:rsidP="00514BCD">
      <w:pPr>
        <w:pStyle w:val="references"/>
        <w:rPr>
          <w:rFonts w:ascii="Arial" w:hAnsi="Arial" w:cs="Arial"/>
          <w:sz w:val="20"/>
          <w:szCs w:val="20"/>
          <w:shd w:val="clear" w:color="auto" w:fill="FFFFFF"/>
        </w:rPr>
      </w:pPr>
      <w:r w:rsidRPr="00514BCD">
        <w:rPr>
          <w:rFonts w:ascii="Arial" w:hAnsi="Arial" w:cs="Arial"/>
          <w:sz w:val="20"/>
          <w:szCs w:val="20"/>
          <w:shd w:val="clear" w:color="auto" w:fill="FFFFFF"/>
        </w:rPr>
        <w:t>J.N. Fernandes, V.E. Cardoso, A. Comesaña-Campos, and A. Pinheira, “Comprehensive review: Machine and deep learning in brain stroke diagnosis, </w:t>
      </w:r>
      <w:r w:rsidRPr="00514BCD">
        <w:rPr>
          <w:rFonts w:ascii="Arial" w:hAnsi="Arial" w:cs="Arial"/>
          <w:iCs/>
          <w:sz w:val="20"/>
          <w:szCs w:val="20"/>
          <w:shd w:val="clear" w:color="auto" w:fill="FFFFFF"/>
        </w:rPr>
        <w:t>Sensors,</w:t>
      </w:r>
      <w:r w:rsidRPr="00514BCD">
        <w:rPr>
          <w:rFonts w:ascii="Arial" w:hAnsi="Arial" w:cs="Arial"/>
          <w:sz w:val="20"/>
          <w:szCs w:val="20"/>
          <w:shd w:val="clear" w:color="auto" w:fill="FFFFFF"/>
        </w:rPr>
        <w:t xml:space="preserve"> vol. </w:t>
      </w:r>
      <w:r w:rsidRPr="00514BCD">
        <w:rPr>
          <w:rFonts w:ascii="Arial" w:hAnsi="Arial" w:cs="Arial"/>
          <w:iCs/>
          <w:sz w:val="20"/>
          <w:szCs w:val="20"/>
          <w:shd w:val="clear" w:color="auto" w:fill="FFFFFF"/>
        </w:rPr>
        <w:t xml:space="preserve">24, no. </w:t>
      </w:r>
      <w:r w:rsidRPr="00514BCD">
        <w:rPr>
          <w:rFonts w:ascii="Arial" w:hAnsi="Arial" w:cs="Arial"/>
          <w:sz w:val="20"/>
          <w:szCs w:val="20"/>
          <w:shd w:val="clear" w:color="auto" w:fill="FFFFFF"/>
        </w:rPr>
        <w:t xml:space="preserve">13, </w:t>
      </w:r>
      <w:r w:rsidR="00631F32">
        <w:rPr>
          <w:rFonts w:ascii="Arial" w:hAnsi="Arial" w:cs="Arial"/>
          <w:sz w:val="20"/>
          <w:szCs w:val="20"/>
          <w:shd w:val="clear" w:color="auto" w:fill="FFFFFF"/>
        </w:rPr>
        <w:t xml:space="preserve">pp. 1-27, </w:t>
      </w:r>
      <w:r w:rsidRPr="00514BCD">
        <w:rPr>
          <w:rFonts w:ascii="Arial" w:hAnsi="Arial" w:cs="Arial"/>
          <w:sz w:val="20"/>
          <w:szCs w:val="20"/>
          <w:shd w:val="clear" w:color="auto" w:fill="FFFFFF"/>
        </w:rPr>
        <w:t>2024.</w:t>
      </w:r>
    </w:p>
    <w:p w14:paraId="3B67415B" w14:textId="2DE62A0B" w:rsidR="00514BCD" w:rsidRPr="00514BCD" w:rsidRDefault="00514BCD" w:rsidP="00514BCD">
      <w:pPr>
        <w:pStyle w:val="references"/>
        <w:rPr>
          <w:rFonts w:ascii="Arial" w:hAnsi="Arial" w:cs="Arial"/>
          <w:sz w:val="20"/>
          <w:szCs w:val="20"/>
        </w:rPr>
      </w:pPr>
      <w:r w:rsidRPr="00514BCD">
        <w:rPr>
          <w:rFonts w:ascii="Arial" w:hAnsi="Arial" w:cs="Arial"/>
          <w:sz w:val="20"/>
          <w:szCs w:val="20"/>
        </w:rPr>
        <w:t xml:space="preserve">S. Gupta, and S. Raheja (2022). “Stroke prediction using machine learning methods,” </w:t>
      </w:r>
      <w:r w:rsidR="00631F32">
        <w:rPr>
          <w:rFonts w:ascii="Arial" w:hAnsi="Arial" w:cs="Arial"/>
          <w:sz w:val="20"/>
          <w:szCs w:val="20"/>
        </w:rPr>
        <w:t>In: Proceedings of the 12</w:t>
      </w:r>
      <w:r w:rsidR="00631F32" w:rsidRPr="00631F32">
        <w:rPr>
          <w:rFonts w:ascii="Arial" w:hAnsi="Arial" w:cs="Arial"/>
          <w:sz w:val="20"/>
          <w:szCs w:val="20"/>
          <w:vertAlign w:val="superscript"/>
        </w:rPr>
        <w:t>th</w:t>
      </w:r>
      <w:r w:rsidR="00631F32">
        <w:rPr>
          <w:rFonts w:ascii="Arial" w:hAnsi="Arial" w:cs="Arial"/>
          <w:sz w:val="20"/>
          <w:szCs w:val="20"/>
        </w:rPr>
        <w:t xml:space="preserve"> IEEE International Conference on Cloud Computing, Data Science and Engineering, 27-28 </w:t>
      </w:r>
      <w:r w:rsidRPr="00514BCD">
        <w:rPr>
          <w:rFonts w:ascii="Arial" w:hAnsi="Arial" w:cs="Arial"/>
          <w:sz w:val="20"/>
          <w:szCs w:val="20"/>
        </w:rPr>
        <w:t xml:space="preserve"> </w:t>
      </w:r>
      <w:r w:rsidR="00631F32">
        <w:rPr>
          <w:rFonts w:ascii="Arial" w:hAnsi="Arial" w:cs="Arial"/>
          <w:sz w:val="20"/>
          <w:szCs w:val="20"/>
        </w:rPr>
        <w:t>January, 2022, India.</w:t>
      </w:r>
    </w:p>
    <w:p w14:paraId="03431DA6" w14:textId="0BA80D79" w:rsidR="00514BCD" w:rsidRPr="00514BCD" w:rsidRDefault="00514BCD" w:rsidP="00514BCD">
      <w:pPr>
        <w:pStyle w:val="references"/>
        <w:rPr>
          <w:rFonts w:ascii="Arial" w:hAnsi="Arial" w:cs="Arial"/>
          <w:sz w:val="20"/>
          <w:szCs w:val="20"/>
        </w:rPr>
      </w:pPr>
      <w:r w:rsidRPr="00514BCD">
        <w:rPr>
          <w:rFonts w:ascii="Arial" w:hAnsi="Arial" w:cs="Arial"/>
          <w:sz w:val="20"/>
          <w:szCs w:val="20"/>
        </w:rPr>
        <w:t>B. Delpont, C. Blanc, G. Osseby, M. Hervieu-Bègue, M. Giroud, and Y. Béjot, “Pain after stroke: A review,” Rev. Neurol., vol. 174, pp. 671–674, 2018.</w:t>
      </w:r>
    </w:p>
    <w:p w14:paraId="40D517C3" w14:textId="41DA156D" w:rsidR="00514BCD" w:rsidRPr="00514BCD" w:rsidRDefault="00514BCD" w:rsidP="00514BCD">
      <w:pPr>
        <w:pStyle w:val="references"/>
        <w:rPr>
          <w:rFonts w:ascii="Arial" w:hAnsi="Arial" w:cs="Arial"/>
          <w:sz w:val="20"/>
          <w:szCs w:val="20"/>
        </w:rPr>
      </w:pPr>
      <w:r w:rsidRPr="00514BCD">
        <w:rPr>
          <w:rFonts w:ascii="Arial" w:hAnsi="Arial" w:cs="Arial"/>
          <w:sz w:val="20"/>
          <w:szCs w:val="20"/>
        </w:rPr>
        <w:t>Healthline 2024. Everything you eed to know about stroke.https://www.healthline.com/health/stroke</w:t>
      </w:r>
    </w:p>
    <w:p w14:paraId="49FD5EFF" w14:textId="1274AB16" w:rsidR="00514BCD" w:rsidRPr="00514BCD" w:rsidRDefault="00514BCD" w:rsidP="00514BCD">
      <w:pPr>
        <w:pStyle w:val="references"/>
        <w:rPr>
          <w:rFonts w:ascii="Arial" w:hAnsi="Arial" w:cs="Arial"/>
          <w:sz w:val="20"/>
          <w:szCs w:val="20"/>
          <w:shd w:val="clear" w:color="auto" w:fill="FFFFFF"/>
        </w:rPr>
      </w:pPr>
      <w:r w:rsidRPr="00514BCD">
        <w:rPr>
          <w:rFonts w:ascii="Arial" w:hAnsi="Arial" w:cs="Arial"/>
          <w:sz w:val="20"/>
          <w:szCs w:val="20"/>
          <w:shd w:val="clear" w:color="auto" w:fill="FFFFFF"/>
        </w:rPr>
        <w:lastRenderedPageBreak/>
        <w:t>M. Javaid, A. Haleem, R.P. Singh, R. Suman, and S. Rab, “Significance of machine learning in healthcare: Features, pillars and applications,” </w:t>
      </w:r>
      <w:r w:rsidRPr="00514BCD">
        <w:rPr>
          <w:rFonts w:ascii="Arial" w:hAnsi="Arial" w:cs="Arial"/>
          <w:iCs/>
          <w:sz w:val="20"/>
          <w:szCs w:val="20"/>
          <w:shd w:val="clear" w:color="auto" w:fill="FFFFFF"/>
        </w:rPr>
        <w:t>International Journal of Intelligent Networks</w:t>
      </w:r>
      <w:r w:rsidRPr="00514BCD">
        <w:rPr>
          <w:rFonts w:ascii="Arial" w:hAnsi="Arial" w:cs="Arial"/>
          <w:sz w:val="20"/>
          <w:szCs w:val="20"/>
          <w:shd w:val="clear" w:color="auto" w:fill="FFFFFF"/>
        </w:rPr>
        <w:t xml:space="preserve">, vol. </w:t>
      </w:r>
      <w:r w:rsidRPr="00514BCD">
        <w:rPr>
          <w:rFonts w:ascii="Arial" w:hAnsi="Arial" w:cs="Arial"/>
          <w:iCs/>
          <w:sz w:val="20"/>
          <w:szCs w:val="20"/>
          <w:shd w:val="clear" w:color="auto" w:fill="FFFFFF"/>
        </w:rPr>
        <w:t>3</w:t>
      </w:r>
      <w:r w:rsidRPr="00514BCD">
        <w:rPr>
          <w:rFonts w:ascii="Arial" w:hAnsi="Arial" w:cs="Arial"/>
          <w:sz w:val="20"/>
          <w:szCs w:val="20"/>
          <w:shd w:val="clear" w:color="auto" w:fill="FFFFFF"/>
        </w:rPr>
        <w:t>, pp. 58-73, 2022.</w:t>
      </w:r>
    </w:p>
    <w:p w14:paraId="18322E3D" w14:textId="15042FF3" w:rsidR="00514BCD" w:rsidRPr="00514BCD" w:rsidRDefault="00514BCD" w:rsidP="00514BCD">
      <w:pPr>
        <w:pStyle w:val="references"/>
        <w:rPr>
          <w:rFonts w:ascii="Arial" w:hAnsi="Arial" w:cs="Arial"/>
          <w:sz w:val="20"/>
          <w:szCs w:val="20"/>
          <w:shd w:val="clear" w:color="auto" w:fill="FFFFFF"/>
        </w:rPr>
      </w:pPr>
      <w:r w:rsidRPr="00514BCD">
        <w:rPr>
          <w:rFonts w:ascii="Arial" w:hAnsi="Arial" w:cs="Arial"/>
          <w:sz w:val="20"/>
          <w:szCs w:val="20"/>
          <w:shd w:val="clear" w:color="auto" w:fill="FFFFFF"/>
        </w:rPr>
        <w:t>A. Rahman, M. Karmakar, and P. Debnath, “Predictive analytics for healthcare: Improving patient outcomes in the US through machine learning,” </w:t>
      </w:r>
      <w:r w:rsidRPr="00514BCD">
        <w:rPr>
          <w:rFonts w:ascii="Arial" w:hAnsi="Arial" w:cs="Arial"/>
          <w:iCs/>
          <w:sz w:val="20"/>
          <w:szCs w:val="20"/>
          <w:shd w:val="clear" w:color="auto" w:fill="FFFFFF"/>
        </w:rPr>
        <w:t>Revista de Inteligencia Artificial en Medicina</w:t>
      </w:r>
      <w:r w:rsidRPr="00514BCD">
        <w:rPr>
          <w:rFonts w:ascii="Arial" w:hAnsi="Arial" w:cs="Arial"/>
          <w:sz w:val="20"/>
          <w:szCs w:val="20"/>
          <w:shd w:val="clear" w:color="auto" w:fill="FFFFFF"/>
        </w:rPr>
        <w:t xml:space="preserve">, vol. </w:t>
      </w:r>
      <w:r w:rsidRPr="00514BCD">
        <w:rPr>
          <w:rFonts w:ascii="Arial" w:hAnsi="Arial" w:cs="Arial"/>
          <w:iCs/>
          <w:sz w:val="20"/>
          <w:szCs w:val="20"/>
          <w:shd w:val="clear" w:color="auto" w:fill="FFFFFF"/>
        </w:rPr>
        <w:t xml:space="preserve">14, no. </w:t>
      </w:r>
      <w:r w:rsidRPr="00514BCD">
        <w:rPr>
          <w:rFonts w:ascii="Arial" w:hAnsi="Arial" w:cs="Arial"/>
          <w:sz w:val="20"/>
          <w:szCs w:val="20"/>
          <w:shd w:val="clear" w:color="auto" w:fill="FFFFFF"/>
        </w:rPr>
        <w:t>1, pp.595-624, 2023.</w:t>
      </w:r>
    </w:p>
    <w:p w14:paraId="58248638" w14:textId="104C9602" w:rsidR="00514BCD" w:rsidRPr="00514BCD" w:rsidRDefault="00514BCD" w:rsidP="00514BCD">
      <w:pPr>
        <w:pStyle w:val="references"/>
        <w:rPr>
          <w:rFonts w:ascii="Arial" w:hAnsi="Arial" w:cs="Arial"/>
          <w:sz w:val="20"/>
          <w:szCs w:val="20"/>
          <w:shd w:val="clear" w:color="auto" w:fill="FFFFFF"/>
        </w:rPr>
      </w:pPr>
      <w:r w:rsidRPr="00514BCD">
        <w:rPr>
          <w:rFonts w:ascii="Arial" w:hAnsi="Arial" w:cs="Arial"/>
          <w:sz w:val="20"/>
          <w:szCs w:val="20"/>
          <w:shd w:val="clear" w:color="auto" w:fill="FFFFFF"/>
        </w:rPr>
        <w:t>R. Avula, “Data-driven decision-making in healthcare through advanced data mining techniques: A survey on applications and limitations,” </w:t>
      </w:r>
      <w:r w:rsidRPr="00514BCD">
        <w:rPr>
          <w:rFonts w:ascii="Arial" w:hAnsi="Arial" w:cs="Arial"/>
          <w:iCs/>
          <w:sz w:val="20"/>
          <w:szCs w:val="20"/>
          <w:shd w:val="clear" w:color="auto" w:fill="FFFFFF"/>
        </w:rPr>
        <w:t>International Journal of Applied Machine Learning and Computational Intelligence</w:t>
      </w:r>
      <w:r w:rsidRPr="00514BCD">
        <w:rPr>
          <w:rFonts w:ascii="Arial" w:hAnsi="Arial" w:cs="Arial"/>
          <w:sz w:val="20"/>
          <w:szCs w:val="20"/>
          <w:shd w:val="clear" w:color="auto" w:fill="FFFFFF"/>
        </w:rPr>
        <w:t xml:space="preserve">, vol. </w:t>
      </w:r>
      <w:r w:rsidRPr="00514BCD">
        <w:rPr>
          <w:rFonts w:ascii="Arial" w:hAnsi="Arial" w:cs="Arial"/>
          <w:iCs/>
          <w:sz w:val="20"/>
          <w:szCs w:val="20"/>
          <w:shd w:val="clear" w:color="auto" w:fill="FFFFFF"/>
        </w:rPr>
        <w:t xml:space="preserve">12, no. </w:t>
      </w:r>
      <w:r w:rsidRPr="00514BCD">
        <w:rPr>
          <w:rFonts w:ascii="Arial" w:hAnsi="Arial" w:cs="Arial"/>
          <w:sz w:val="20"/>
          <w:szCs w:val="20"/>
          <w:shd w:val="clear" w:color="auto" w:fill="FFFFFF"/>
        </w:rPr>
        <w:t>4, pp.64-85, 2022.</w:t>
      </w:r>
    </w:p>
    <w:p w14:paraId="0C3DE4B2" w14:textId="7DCC3039" w:rsidR="00514BCD" w:rsidRPr="00514BCD" w:rsidRDefault="00514BCD" w:rsidP="00514BCD">
      <w:pPr>
        <w:pStyle w:val="references"/>
        <w:rPr>
          <w:rFonts w:ascii="Arial" w:hAnsi="Arial" w:cs="Arial"/>
          <w:sz w:val="20"/>
          <w:szCs w:val="20"/>
        </w:rPr>
      </w:pPr>
      <w:r w:rsidRPr="00514BCD">
        <w:rPr>
          <w:rFonts w:ascii="Arial" w:hAnsi="Arial" w:cs="Arial"/>
          <w:sz w:val="20"/>
          <w:szCs w:val="20"/>
          <w:shd w:val="clear" w:color="auto" w:fill="FFFFFF"/>
        </w:rPr>
        <w:t>M. Nasiruddin, S. Dutta, R. Sikder, R. Islam, A.A. Mukaddim, and M.A. Hider, “Predicting heart failure survival with machine learning: Assessing my risk, “ </w:t>
      </w:r>
      <w:r w:rsidRPr="00514BCD">
        <w:rPr>
          <w:rFonts w:ascii="Arial" w:hAnsi="Arial" w:cs="Arial"/>
          <w:iCs/>
          <w:sz w:val="20"/>
          <w:szCs w:val="20"/>
          <w:shd w:val="clear" w:color="auto" w:fill="FFFFFF"/>
        </w:rPr>
        <w:t>Journal of Computer Science and Technology Studies</w:t>
      </w:r>
      <w:r w:rsidRPr="00514BCD">
        <w:rPr>
          <w:rFonts w:ascii="Arial" w:hAnsi="Arial" w:cs="Arial"/>
          <w:sz w:val="20"/>
          <w:szCs w:val="20"/>
          <w:shd w:val="clear" w:color="auto" w:fill="FFFFFF"/>
        </w:rPr>
        <w:t xml:space="preserve">, vol. </w:t>
      </w:r>
      <w:r w:rsidRPr="00514BCD">
        <w:rPr>
          <w:rFonts w:ascii="Arial" w:hAnsi="Arial" w:cs="Arial"/>
          <w:iCs/>
          <w:sz w:val="20"/>
          <w:szCs w:val="20"/>
          <w:shd w:val="clear" w:color="auto" w:fill="FFFFFF"/>
        </w:rPr>
        <w:t xml:space="preserve">6, no. </w:t>
      </w:r>
      <w:r w:rsidRPr="00514BCD">
        <w:rPr>
          <w:rFonts w:ascii="Arial" w:hAnsi="Arial" w:cs="Arial"/>
          <w:sz w:val="20"/>
          <w:szCs w:val="20"/>
          <w:shd w:val="clear" w:color="auto" w:fill="FFFFFF"/>
        </w:rPr>
        <w:t>3, pp.42-55, 2024.</w:t>
      </w:r>
    </w:p>
    <w:p w14:paraId="3D7B25AE" w14:textId="3455346D" w:rsidR="00514BCD" w:rsidRPr="00514BCD" w:rsidRDefault="00514BCD" w:rsidP="00514BCD">
      <w:pPr>
        <w:pStyle w:val="references"/>
        <w:rPr>
          <w:rFonts w:ascii="Arial" w:hAnsi="Arial" w:cs="Arial"/>
          <w:b/>
          <w:sz w:val="20"/>
          <w:szCs w:val="20"/>
        </w:rPr>
      </w:pPr>
      <w:r w:rsidRPr="00514BCD">
        <w:rPr>
          <w:rFonts w:ascii="Arial" w:hAnsi="Arial" w:cs="Arial"/>
          <w:sz w:val="20"/>
          <w:szCs w:val="20"/>
        </w:rPr>
        <w:t xml:space="preserve">D. Elias,and M. Trigka, “Stroke risk prediction with machine learning techniques”, Sensors, vol. 22, no. 13, </w:t>
      </w:r>
      <w:r w:rsidR="00631F32">
        <w:rPr>
          <w:rFonts w:ascii="Arial" w:hAnsi="Arial" w:cs="Arial"/>
          <w:sz w:val="20"/>
          <w:szCs w:val="20"/>
        </w:rPr>
        <w:t>pp. 1-13,</w:t>
      </w:r>
      <w:r w:rsidRPr="00514BCD">
        <w:rPr>
          <w:rFonts w:ascii="Arial" w:hAnsi="Arial" w:cs="Arial"/>
          <w:sz w:val="20"/>
          <w:szCs w:val="20"/>
        </w:rPr>
        <w:t xml:space="preserve"> 2022.</w:t>
      </w:r>
    </w:p>
    <w:p w14:paraId="386153B6" w14:textId="0175CE47" w:rsidR="00514BCD" w:rsidRPr="00514BCD" w:rsidRDefault="00514BCD" w:rsidP="00514BCD">
      <w:pPr>
        <w:pStyle w:val="references"/>
        <w:rPr>
          <w:rFonts w:ascii="Arial" w:hAnsi="Arial" w:cs="Arial"/>
          <w:b/>
          <w:sz w:val="20"/>
          <w:szCs w:val="20"/>
        </w:rPr>
      </w:pPr>
      <w:r w:rsidRPr="00514BCD">
        <w:rPr>
          <w:rFonts w:ascii="Arial" w:hAnsi="Arial" w:cs="Arial"/>
          <w:sz w:val="20"/>
          <w:szCs w:val="20"/>
        </w:rPr>
        <w:t>S. Gangavarapu, and G.L.A.  Kumari, “Analyzing the performance of stroke prediction using ML classification algorithms,” International Journal of Advanced Computer Science and Applications, vol. 12, no. 6, pp. 145-149, 2021.</w:t>
      </w:r>
    </w:p>
    <w:p w14:paraId="08D53C3F" w14:textId="33FA0D42" w:rsidR="00514BCD" w:rsidRPr="00514BCD" w:rsidRDefault="00B072CD" w:rsidP="00514BCD">
      <w:pPr>
        <w:pStyle w:val="references"/>
        <w:rPr>
          <w:rFonts w:ascii="Arial" w:hAnsi="Arial" w:cs="Arial"/>
          <w:bCs/>
          <w:color w:val="000000" w:themeColor="text1"/>
          <w:sz w:val="20"/>
          <w:szCs w:val="20"/>
          <w:lang w:eastAsia="zh-CN"/>
        </w:rPr>
      </w:pPr>
      <w:hyperlink r:id="rId42" w:history="1">
        <w:r w:rsidR="00514BCD" w:rsidRPr="00514BCD">
          <w:rPr>
            <w:rStyle w:val="Hyperlink"/>
            <w:rFonts w:ascii="Arial" w:hAnsi="Arial" w:cs="Arial"/>
            <w:bCs/>
            <w:color w:val="000000" w:themeColor="text1"/>
            <w:sz w:val="20"/>
            <w:szCs w:val="20"/>
            <w:u w:val="none"/>
            <w:lang w:eastAsia="zh-CN"/>
          </w:rPr>
          <w:t>T. Tazin</w:t>
        </w:r>
      </w:hyperlink>
      <w:r w:rsidR="00514BCD" w:rsidRPr="00514BCD">
        <w:rPr>
          <w:rFonts w:ascii="Arial" w:hAnsi="Arial" w:cs="Arial"/>
          <w:bCs/>
          <w:color w:val="000000" w:themeColor="text1"/>
          <w:sz w:val="20"/>
          <w:szCs w:val="20"/>
          <w:lang w:eastAsia="zh-CN"/>
        </w:rPr>
        <w:t>, </w:t>
      </w:r>
      <w:hyperlink r:id="rId43" w:history="1">
        <w:r w:rsidR="00514BCD" w:rsidRPr="00514BCD">
          <w:rPr>
            <w:rStyle w:val="Hyperlink"/>
            <w:rFonts w:ascii="Arial" w:hAnsi="Arial" w:cs="Arial"/>
            <w:bCs/>
            <w:color w:val="000000" w:themeColor="text1"/>
            <w:sz w:val="20"/>
            <w:szCs w:val="20"/>
            <w:u w:val="none"/>
            <w:lang w:eastAsia="zh-CN"/>
          </w:rPr>
          <w:t>M. Alam</w:t>
        </w:r>
      </w:hyperlink>
      <w:r w:rsidR="00514BCD" w:rsidRPr="00514BCD">
        <w:rPr>
          <w:rFonts w:ascii="Arial" w:hAnsi="Arial" w:cs="Arial"/>
          <w:bCs/>
          <w:color w:val="000000" w:themeColor="text1"/>
          <w:sz w:val="20"/>
          <w:szCs w:val="20"/>
          <w:lang w:eastAsia="zh-CN"/>
        </w:rPr>
        <w:t> , </w:t>
      </w:r>
      <w:hyperlink r:id="rId44" w:history="1">
        <w:r w:rsidR="00514BCD" w:rsidRPr="00514BCD">
          <w:rPr>
            <w:rStyle w:val="Hyperlink"/>
            <w:rFonts w:ascii="Arial" w:hAnsi="Arial" w:cs="Arial"/>
            <w:bCs/>
            <w:color w:val="000000" w:themeColor="text1"/>
            <w:sz w:val="20"/>
            <w:szCs w:val="20"/>
            <w:u w:val="none"/>
            <w:lang w:eastAsia="zh-CN"/>
          </w:rPr>
          <w:t>N.N. Dola</w:t>
        </w:r>
      </w:hyperlink>
      <w:r w:rsidR="00514BCD" w:rsidRPr="00514BCD">
        <w:rPr>
          <w:rFonts w:ascii="Arial" w:hAnsi="Arial" w:cs="Arial"/>
          <w:bCs/>
          <w:color w:val="000000" w:themeColor="text1"/>
          <w:sz w:val="20"/>
          <w:szCs w:val="20"/>
          <w:lang w:eastAsia="zh-CN"/>
        </w:rPr>
        <w:t>, </w:t>
      </w:r>
      <w:hyperlink r:id="rId45" w:history="1">
        <w:r w:rsidR="00514BCD" w:rsidRPr="00514BCD">
          <w:rPr>
            <w:rStyle w:val="Hyperlink"/>
            <w:rFonts w:ascii="Arial" w:hAnsi="Arial" w:cs="Arial"/>
            <w:bCs/>
            <w:color w:val="000000" w:themeColor="text1"/>
            <w:sz w:val="20"/>
            <w:szCs w:val="20"/>
            <w:u w:val="none"/>
            <w:lang w:eastAsia="zh-CN"/>
          </w:rPr>
          <w:t>M.S. Bari</w:t>
        </w:r>
      </w:hyperlink>
      <w:r w:rsidR="00514BCD" w:rsidRPr="00514BCD">
        <w:rPr>
          <w:rFonts w:ascii="Arial" w:hAnsi="Arial" w:cs="Arial"/>
          <w:bCs/>
          <w:color w:val="000000" w:themeColor="text1"/>
          <w:sz w:val="20"/>
          <w:szCs w:val="20"/>
          <w:lang w:eastAsia="zh-CN"/>
        </w:rPr>
        <w:t>, </w:t>
      </w:r>
      <w:hyperlink r:id="rId46" w:history="1">
        <w:r w:rsidR="00514BCD" w:rsidRPr="00514BCD">
          <w:rPr>
            <w:rStyle w:val="Hyperlink"/>
            <w:rFonts w:ascii="Arial" w:hAnsi="Arial" w:cs="Arial"/>
            <w:bCs/>
            <w:color w:val="000000" w:themeColor="text1"/>
            <w:sz w:val="20"/>
            <w:szCs w:val="20"/>
            <w:u w:val="none"/>
            <w:lang w:eastAsia="zh-CN"/>
          </w:rPr>
          <w:t>S. Bourouis</w:t>
        </w:r>
      </w:hyperlink>
      <w:r w:rsidR="00514BCD" w:rsidRPr="00514BCD">
        <w:rPr>
          <w:rFonts w:ascii="Arial" w:hAnsi="Arial" w:cs="Arial"/>
          <w:bCs/>
          <w:color w:val="000000" w:themeColor="text1"/>
          <w:sz w:val="20"/>
          <w:szCs w:val="20"/>
          <w:lang w:eastAsia="zh-CN"/>
        </w:rPr>
        <w:t xml:space="preserve">, and </w:t>
      </w:r>
      <w:hyperlink r:id="rId47" w:history="1">
        <w:r w:rsidR="00514BCD" w:rsidRPr="00514BCD">
          <w:rPr>
            <w:rStyle w:val="Hyperlink"/>
            <w:rFonts w:ascii="Arial" w:hAnsi="Arial" w:cs="Arial"/>
            <w:bCs/>
            <w:color w:val="000000" w:themeColor="text1"/>
            <w:sz w:val="20"/>
            <w:szCs w:val="20"/>
            <w:u w:val="none"/>
            <w:lang w:eastAsia="zh-CN"/>
          </w:rPr>
          <w:t>N.M. Khan</w:t>
        </w:r>
      </w:hyperlink>
      <w:r w:rsidR="00514BCD" w:rsidRPr="00514BCD">
        <w:rPr>
          <w:rStyle w:val="Hyperlink"/>
          <w:rFonts w:ascii="Arial" w:hAnsi="Arial" w:cs="Arial"/>
          <w:bCs/>
          <w:color w:val="000000" w:themeColor="text1"/>
          <w:sz w:val="20"/>
          <w:szCs w:val="20"/>
          <w:u w:val="none"/>
          <w:lang w:eastAsia="zh-CN"/>
        </w:rPr>
        <w:t>,</w:t>
      </w:r>
      <w:r w:rsidR="00514BCD" w:rsidRPr="00514BCD">
        <w:rPr>
          <w:rFonts w:ascii="Arial" w:hAnsi="Arial" w:cs="Arial"/>
          <w:bCs/>
          <w:color w:val="000000" w:themeColor="text1"/>
          <w:sz w:val="20"/>
          <w:szCs w:val="20"/>
          <w:lang w:eastAsia="zh-CN"/>
        </w:rPr>
        <w:t xml:space="preserve"> “Stroke disease detection and prediction using robust learning approaches,” </w:t>
      </w:r>
      <w:hyperlink r:id="rId48" w:history="1">
        <w:r w:rsidR="00514BCD" w:rsidRPr="00514BCD">
          <w:rPr>
            <w:rStyle w:val="Hyperlink"/>
            <w:rFonts w:ascii="Arial" w:hAnsi="Arial" w:cs="Arial"/>
            <w:bCs/>
            <w:color w:val="000000" w:themeColor="text1"/>
            <w:sz w:val="20"/>
            <w:szCs w:val="20"/>
            <w:u w:val="none"/>
            <w:lang w:eastAsia="zh-CN"/>
          </w:rPr>
          <w:t>J Healthc Eng.</w:t>
        </w:r>
      </w:hyperlink>
      <w:r w:rsidR="00514BCD" w:rsidRPr="00514BCD">
        <w:rPr>
          <w:rFonts w:ascii="Arial" w:hAnsi="Arial" w:cs="Arial"/>
          <w:bCs/>
          <w:color w:val="000000" w:themeColor="text1"/>
          <w:sz w:val="20"/>
          <w:szCs w:val="20"/>
          <w:lang w:eastAsia="zh-CN"/>
        </w:rPr>
        <w:t xml:space="preserve">, vol. 2021, p. 7633381, 2021. </w:t>
      </w:r>
    </w:p>
    <w:p w14:paraId="7774E92B" w14:textId="607A20C0" w:rsidR="00514BCD" w:rsidRPr="00514BCD" w:rsidRDefault="00514BCD" w:rsidP="00514BCD">
      <w:pPr>
        <w:pStyle w:val="references"/>
        <w:rPr>
          <w:rFonts w:ascii="Arial" w:hAnsi="Arial" w:cs="Arial"/>
          <w:b/>
          <w:sz w:val="20"/>
          <w:szCs w:val="20"/>
        </w:rPr>
      </w:pPr>
      <w:r w:rsidRPr="00514BCD">
        <w:rPr>
          <w:rFonts w:ascii="Arial" w:hAnsi="Arial" w:cs="Arial"/>
          <w:sz w:val="20"/>
          <w:szCs w:val="20"/>
        </w:rPr>
        <w:t xml:space="preserve"> </w:t>
      </w:r>
      <w:r w:rsidRPr="00514BCD">
        <w:rPr>
          <w:rFonts w:ascii="Arial" w:hAnsi="Arial" w:cs="Arial"/>
          <w:sz w:val="20"/>
          <w:szCs w:val="20"/>
          <w:lang w:eastAsia="zh-CN"/>
        </w:rPr>
        <w:t xml:space="preserve">M.U. Emon, M.S. Keya, T.I. Meghla, M. Rahman, S. Al Mamun, M.S. Kaiser, "Performance analysis of machine learning approaches in stroke prediction," </w:t>
      </w:r>
      <w:r w:rsidR="00631F32">
        <w:rPr>
          <w:rFonts w:ascii="Arial" w:hAnsi="Arial" w:cs="Arial"/>
          <w:sz w:val="20"/>
          <w:szCs w:val="20"/>
          <w:lang w:eastAsia="zh-CN"/>
        </w:rPr>
        <w:t>In: Proceedings of the 4</w:t>
      </w:r>
      <w:r w:rsidR="00631F32" w:rsidRPr="00631F32">
        <w:rPr>
          <w:rFonts w:ascii="Arial" w:hAnsi="Arial" w:cs="Arial"/>
          <w:sz w:val="20"/>
          <w:szCs w:val="20"/>
          <w:vertAlign w:val="superscript"/>
          <w:lang w:eastAsia="zh-CN"/>
        </w:rPr>
        <w:t>th</w:t>
      </w:r>
      <w:r w:rsidR="00631F32">
        <w:rPr>
          <w:rFonts w:ascii="Arial" w:hAnsi="Arial" w:cs="Arial"/>
          <w:sz w:val="20"/>
          <w:szCs w:val="20"/>
          <w:lang w:eastAsia="zh-CN"/>
        </w:rPr>
        <w:t xml:space="preserve"> IEEE International Conference on Electronics, Communication and Aerospace Engineering, 5-7 November, 2020, India, pp. 1464-1469.</w:t>
      </w:r>
    </w:p>
    <w:p w14:paraId="5B21FDDF" w14:textId="401461D1" w:rsidR="00514BCD" w:rsidRPr="00514BCD" w:rsidRDefault="00514BCD" w:rsidP="00514BCD">
      <w:pPr>
        <w:pStyle w:val="references"/>
        <w:rPr>
          <w:rFonts w:ascii="Arial" w:hAnsi="Arial" w:cs="Arial"/>
          <w:b/>
          <w:sz w:val="20"/>
          <w:szCs w:val="20"/>
        </w:rPr>
      </w:pPr>
      <w:r w:rsidRPr="00514BCD">
        <w:rPr>
          <w:rFonts w:ascii="Arial" w:hAnsi="Arial" w:cs="Arial"/>
          <w:sz w:val="20"/>
          <w:szCs w:val="20"/>
          <w:lang w:eastAsia="zh-CN"/>
        </w:rPr>
        <w:t>M. Wiryaseputra, "Stroke prediction using machine learning classification algorithm," International Journal of Scientific and Engineering Research, vol. 8, no. 1, 2017.</w:t>
      </w:r>
    </w:p>
    <w:p w14:paraId="4215398A" w14:textId="46AA328C" w:rsidR="00514BCD" w:rsidRPr="00514BCD" w:rsidRDefault="00514BCD" w:rsidP="00514BCD">
      <w:pPr>
        <w:pStyle w:val="references"/>
        <w:rPr>
          <w:rFonts w:ascii="Arial" w:hAnsi="Arial" w:cs="Arial"/>
          <w:b/>
          <w:sz w:val="20"/>
          <w:szCs w:val="20"/>
        </w:rPr>
      </w:pPr>
      <w:r w:rsidRPr="00514BCD">
        <w:rPr>
          <w:rFonts w:ascii="Arial" w:hAnsi="Arial" w:cs="Arial"/>
          <w:sz w:val="20"/>
          <w:szCs w:val="20"/>
          <w:lang w:eastAsia="zh-CN"/>
        </w:rPr>
        <w:t xml:space="preserve">M. Islam, S. Akter, M. Rokunojjaman, J.H. Rony, "Stroke prediction analysis using machine learning classifiers and feature technique," </w:t>
      </w:r>
      <w:r w:rsidR="00631F32">
        <w:rPr>
          <w:rFonts w:ascii="Arial" w:hAnsi="Arial" w:cs="Arial"/>
          <w:sz w:val="20"/>
          <w:szCs w:val="20"/>
          <w:lang w:eastAsia="zh-CN"/>
        </w:rPr>
        <w:t xml:space="preserve">International Journal of Electronics and Communication System, vol. 1, no. 2, pp. 17-22, </w:t>
      </w:r>
      <w:r w:rsidRPr="00514BCD">
        <w:rPr>
          <w:rFonts w:ascii="Arial" w:hAnsi="Arial" w:cs="Arial"/>
          <w:sz w:val="20"/>
          <w:szCs w:val="20"/>
          <w:lang w:eastAsia="zh-CN"/>
        </w:rPr>
        <w:t>2021.</w:t>
      </w:r>
    </w:p>
    <w:p w14:paraId="29440656" w14:textId="77777777" w:rsidR="00514BCD" w:rsidRPr="00514BCD" w:rsidRDefault="00514BCD" w:rsidP="00514BCD">
      <w:pPr>
        <w:pStyle w:val="references"/>
        <w:numPr>
          <w:ilvl w:val="0"/>
          <w:numId w:val="0"/>
        </w:numPr>
        <w:spacing w:before="120" w:after="120" w:line="240" w:lineRule="auto"/>
        <w:rPr>
          <w:rFonts w:ascii="Arial" w:eastAsia="MS Mincho" w:hAnsi="Arial" w:cs="Arial"/>
          <w:sz w:val="20"/>
          <w:szCs w:val="20"/>
        </w:rPr>
      </w:pPr>
    </w:p>
    <w:p w14:paraId="454AFDDF" w14:textId="77777777" w:rsidR="0035614C" w:rsidRDefault="0035614C" w:rsidP="0035614C">
      <w:pPr>
        <w:pStyle w:val="references"/>
        <w:numPr>
          <w:ilvl w:val="0"/>
          <w:numId w:val="0"/>
        </w:numPr>
        <w:spacing w:before="120" w:after="120" w:line="240" w:lineRule="auto"/>
        <w:ind w:left="360" w:hanging="360"/>
        <w:rPr>
          <w:rFonts w:ascii="Arial" w:eastAsia="MS Mincho" w:hAnsi="Arial" w:cs="Arial"/>
          <w:sz w:val="20"/>
        </w:rPr>
        <w:sectPr w:rsidR="0035614C" w:rsidSect="00892823">
          <w:type w:val="continuous"/>
          <w:pgSz w:w="11907" w:h="16839" w:code="9"/>
          <w:pgMar w:top="1247" w:right="850" w:bottom="1191" w:left="850" w:header="567" w:footer="567" w:gutter="0"/>
          <w:pgNumType w:start="1"/>
          <w:cols w:num="2" w:space="567"/>
          <w:docGrid w:linePitch="360"/>
        </w:sectPr>
      </w:pPr>
    </w:p>
    <w:p w14:paraId="1B700670" w14:textId="381AD012" w:rsidR="00D0567D" w:rsidRPr="0066709A" w:rsidRDefault="00D0567D" w:rsidP="00892823">
      <w:pPr>
        <w:spacing w:before="120" w:after="120"/>
        <w:jc w:val="both"/>
        <w:rPr>
          <w:rFonts w:ascii="Arial" w:hAnsi="Arial" w:cs="Arial"/>
        </w:rPr>
      </w:pPr>
    </w:p>
    <w:sectPr w:rsidR="00D0567D" w:rsidRPr="0066709A" w:rsidSect="0066709A">
      <w:type w:val="continuous"/>
      <w:pgSz w:w="11907" w:h="16839" w:code="9"/>
      <w:pgMar w:top="1247" w:right="850" w:bottom="1191" w:left="850" w:header="567" w:footer="567" w:gutter="0"/>
      <w:pgNumType w:start="1"/>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B1029" w14:textId="77777777" w:rsidR="00B072CD" w:rsidRDefault="00B072CD" w:rsidP="009334A2">
      <w:r>
        <w:separator/>
      </w:r>
    </w:p>
  </w:endnote>
  <w:endnote w:type="continuationSeparator" w:id="0">
    <w:p w14:paraId="7CF5C023" w14:textId="77777777" w:rsidR="00B072CD" w:rsidRDefault="00B072CD" w:rsidP="0093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NimbusRomNo9L">
    <w:altName w:val="Times New Roman"/>
    <w:panose1 w:val="00000000000000000000"/>
    <w:charset w:val="00"/>
    <w:family w:val="roman"/>
    <w:notTrueType/>
    <w:pitch w:val="default"/>
  </w:font>
  <w:font w:name="URWPalladioL-Roma">
    <w:altName w:val="Segoe Print"/>
    <w:charset w:val="00"/>
    <w:family w:val="auto"/>
    <w:pitch w:val="default"/>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86459" w14:textId="77777777" w:rsidR="00F17B33" w:rsidRDefault="00F17B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800E7" w14:textId="4B053D6B" w:rsidR="009334A2" w:rsidRPr="00420E4D" w:rsidRDefault="00420E4D" w:rsidP="00420E4D">
    <w:pPr>
      <w:pStyle w:val="Footer"/>
      <w:pBdr>
        <w:top w:val="single" w:sz="24" w:space="1" w:color="0066FF"/>
      </w:pBdr>
      <w:tabs>
        <w:tab w:val="clear" w:pos="4320"/>
        <w:tab w:val="clear" w:pos="8640"/>
        <w:tab w:val="right" w:pos="10207"/>
      </w:tabs>
      <w:rPr>
        <w:b/>
        <w:lang w:val="en-GB"/>
      </w:rPr>
    </w:pPr>
    <w:r w:rsidRPr="00420E4D">
      <w:rPr>
        <w:b/>
        <w:lang w:val="en-GB"/>
      </w:rPr>
      <w:t>LEAVE BLANK</w:t>
    </w:r>
  </w:p>
  <w:p w14:paraId="0DB21056" w14:textId="77777777" w:rsidR="00420E4D" w:rsidRPr="00420E4D" w:rsidRDefault="00420E4D" w:rsidP="0066709A">
    <w:pPr>
      <w:pStyle w:val="Footer"/>
      <w:pBdr>
        <w:top w:val="single" w:sz="24" w:space="1" w:color="0066FF"/>
      </w:pBdr>
      <w:tabs>
        <w:tab w:val="clear" w:pos="4320"/>
        <w:tab w:val="clear" w:pos="8640"/>
        <w:tab w:val="right" w:pos="10207"/>
      </w:tabs>
      <w:jc w:val="left"/>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C429" w14:textId="77777777" w:rsidR="00F17B33" w:rsidRDefault="00F17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CCE95" w14:textId="77777777" w:rsidR="00B072CD" w:rsidRDefault="00B072CD" w:rsidP="009334A2">
      <w:r>
        <w:separator/>
      </w:r>
    </w:p>
  </w:footnote>
  <w:footnote w:type="continuationSeparator" w:id="0">
    <w:p w14:paraId="5CBF870E" w14:textId="77777777" w:rsidR="00B072CD" w:rsidRDefault="00B072CD" w:rsidP="009334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8BA1D" w14:textId="77777777" w:rsidR="00F17B33" w:rsidRDefault="00F17B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NimbusRomNo9L" w:hAnsi="NimbusRomNo9L"/>
        <w:b/>
        <w:sz w:val="16"/>
        <w:lang w:val="en-GB"/>
      </w:rPr>
      <w:id w:val="-1998483918"/>
      <w:docPartObj>
        <w:docPartGallery w:val="Watermarks"/>
        <w:docPartUnique/>
      </w:docPartObj>
    </w:sdtPr>
    <w:sdtEndPr/>
    <w:sdtContent>
      <w:p w14:paraId="75D0326E" w14:textId="27821520" w:rsidR="0066709A" w:rsidRDefault="00B072CD" w:rsidP="0066709A">
        <w:pPr>
          <w:pStyle w:val="Header"/>
          <w:pBdr>
            <w:bottom w:val="single" w:sz="24" w:space="1" w:color="0066FF"/>
          </w:pBdr>
          <w:jc w:val="right"/>
          <w:rPr>
            <w:rFonts w:ascii="NimbusRomNo9L" w:hAnsi="NimbusRomNo9L"/>
            <w:b/>
            <w:sz w:val="16"/>
            <w:lang w:val="en-GB"/>
          </w:rPr>
        </w:pPr>
        <w:r>
          <w:rPr>
            <w:rFonts w:ascii="NimbusRomNo9L" w:hAnsi="NimbusRomNo9L"/>
            <w:b/>
            <w:noProof/>
            <w:sz w:val="16"/>
            <w:lang w:val="en-GB" w:eastAsia="zh-TW"/>
          </w:rPr>
          <w:pict w14:anchorId="15171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2133" o:spid="_x0000_s2050" type="#_x0000_t136" style="position:absolute;left:0;text-align:left;margin-left:0;margin-top:0;width:479.7pt;height:239.85pt;rotation:315;z-index:-251658752;mso-position-horizontal:center;mso-position-horizontal-relative:margin;mso-position-vertical:center;mso-position-vertical-relative:margin" o:allowincell="f" fillcolor="black" stroked="f">
              <v:fill opacity=".5"/>
              <v:textpath style="font-family:&quot;Calibri&quot;;font-size:1pt" string="JMESS"/>
              <w10:wrap anchorx="margin" anchory="margin"/>
            </v:shape>
          </w:pict>
        </w:r>
      </w:p>
    </w:sdtContent>
  </w:sdt>
  <w:p w14:paraId="08D1B742" w14:textId="77777777" w:rsidR="00333AB3" w:rsidRDefault="00333AB3" w:rsidP="0066709A">
    <w:pPr>
      <w:pStyle w:val="Header"/>
      <w:pBdr>
        <w:bottom w:val="single" w:sz="24" w:space="1" w:color="0066FF"/>
      </w:pBdr>
      <w:jc w:val="right"/>
      <w:rPr>
        <w:rFonts w:ascii="NimbusRomNo9L" w:hAnsi="NimbusRomNo9L"/>
        <w:b/>
        <w:sz w:val="16"/>
        <w:lang w:val="en-GB"/>
      </w:rPr>
    </w:pPr>
  </w:p>
  <w:p w14:paraId="18EA230A" w14:textId="638567C2" w:rsidR="00814398" w:rsidRPr="00333AB3" w:rsidRDefault="00420E4D" w:rsidP="00814398">
    <w:pPr>
      <w:pStyle w:val="Header"/>
      <w:pBdr>
        <w:bottom w:val="single" w:sz="24" w:space="1" w:color="0066FF"/>
      </w:pBdr>
      <w:rPr>
        <w:rFonts w:ascii="Arial" w:hAnsi="Arial" w:cs="Arial"/>
        <w:b/>
        <w:lang w:val="en-GB"/>
      </w:rPr>
    </w:pPr>
    <w:r w:rsidRPr="00333AB3">
      <w:rPr>
        <w:rFonts w:ascii="Arial" w:hAnsi="Arial" w:cs="Arial"/>
        <w:b/>
        <w:lang w:val="en-GB"/>
      </w:rPr>
      <w:t>LEAVE BLANK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CC16B" w14:textId="77777777" w:rsidR="00F17B33" w:rsidRDefault="00F17B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0C7"/>
    <w:multiLevelType w:val="hybridMultilevel"/>
    <w:tmpl w:val="277E7224"/>
    <w:lvl w:ilvl="0" w:tplc="2DFEC96A">
      <w:start w:val="1"/>
      <w:numFmt w:val="upperLetter"/>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B6AB4"/>
    <w:multiLevelType w:val="hybridMultilevel"/>
    <w:tmpl w:val="1F6007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2057C"/>
    <w:multiLevelType w:val="hybridMultilevel"/>
    <w:tmpl w:val="47BEAA80"/>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233D1431"/>
    <w:multiLevelType w:val="hybridMultilevel"/>
    <w:tmpl w:val="AC665DEC"/>
    <w:lvl w:ilvl="0" w:tplc="04090011">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4189603E"/>
    <w:multiLevelType w:val="multilevel"/>
    <w:tmpl w:val="85907AB4"/>
    <w:lvl w:ilvl="0">
      <w:start w:val="1"/>
      <w:numFmt w:val="upperRoman"/>
      <w:pStyle w:val="Heading1"/>
      <w:lvlText w:val="%1."/>
      <w:lvlJc w:val="center"/>
      <w:pPr>
        <w:tabs>
          <w:tab w:val="num" w:pos="387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2520"/>
        </w:tabs>
        <w:ind w:left="244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19CCE55A"/>
    <w:lvl w:ilvl="0">
      <w:start w:val="1"/>
      <w:numFmt w:val="decimal"/>
      <w:pStyle w:val="references"/>
      <w:lvlText w:val="[%1]"/>
      <w:lvlJc w:val="left"/>
      <w:pPr>
        <w:tabs>
          <w:tab w:val="num" w:pos="360"/>
        </w:tabs>
        <w:ind w:left="360" w:hanging="360"/>
      </w:pPr>
      <w:rPr>
        <w:rFonts w:ascii="Arial" w:hAnsi="Arial" w:cs="Arial" w:hint="default"/>
        <w:b w:val="0"/>
        <w:bCs w:val="0"/>
        <w:i w:val="0"/>
        <w:iCs w:val="0"/>
        <w:sz w:val="20"/>
        <w:szCs w:val="16"/>
      </w:rPr>
    </w:lvl>
  </w:abstractNum>
  <w:abstractNum w:abstractNumId="7">
    <w:nsid w:val="62244295"/>
    <w:multiLevelType w:val="hybridMultilevel"/>
    <w:tmpl w:val="FAFE6408"/>
    <w:lvl w:ilvl="0" w:tplc="DC6E1006">
      <w:start w:val="1"/>
      <w:numFmt w:val="decimal"/>
      <w:lvlText w:val="%1)"/>
      <w:lvlJc w:val="left"/>
      <w:pPr>
        <w:ind w:left="450" w:hanging="360"/>
      </w:pPr>
      <w:rPr>
        <w:rFonts w:ascii="Arial" w:hAnsi="Arial" w:cs="Arial" w:hint="default"/>
        <w:sz w:val="22"/>
        <w:szCs w:val="22"/>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8">
    <w:nsid w:val="6C402C58"/>
    <w:multiLevelType w:val="hybridMultilevel"/>
    <w:tmpl w:val="3C0611EA"/>
    <w:lvl w:ilvl="0" w:tplc="26887F82">
      <w:start w:val="1"/>
      <w:numFmt w:val="decimal"/>
      <w:pStyle w:val="figurecaption"/>
      <w:lvlText w:val="Fig. %1."/>
      <w:lvlJc w:val="left"/>
      <w:pPr>
        <w:ind w:left="3621"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701"/>
        </w:tabs>
        <w:ind w:left="4701" w:hanging="360"/>
      </w:pPr>
      <w:rPr>
        <w:rFonts w:cs="Times New Roman"/>
      </w:rPr>
    </w:lvl>
    <w:lvl w:ilvl="2" w:tplc="0409001B">
      <w:start w:val="1"/>
      <w:numFmt w:val="lowerRoman"/>
      <w:lvlText w:val="%3."/>
      <w:lvlJc w:val="right"/>
      <w:pPr>
        <w:tabs>
          <w:tab w:val="num" w:pos="5421"/>
        </w:tabs>
        <w:ind w:left="5421" w:hanging="180"/>
      </w:pPr>
      <w:rPr>
        <w:rFonts w:cs="Times New Roman"/>
      </w:rPr>
    </w:lvl>
    <w:lvl w:ilvl="3" w:tplc="0409000F">
      <w:start w:val="1"/>
      <w:numFmt w:val="decimal"/>
      <w:lvlText w:val="%4."/>
      <w:lvlJc w:val="left"/>
      <w:pPr>
        <w:tabs>
          <w:tab w:val="num" w:pos="6141"/>
        </w:tabs>
        <w:ind w:left="6141" w:hanging="360"/>
      </w:pPr>
      <w:rPr>
        <w:rFonts w:cs="Times New Roman"/>
      </w:rPr>
    </w:lvl>
    <w:lvl w:ilvl="4" w:tplc="04090019">
      <w:start w:val="1"/>
      <w:numFmt w:val="lowerLetter"/>
      <w:lvlText w:val="%5."/>
      <w:lvlJc w:val="left"/>
      <w:pPr>
        <w:tabs>
          <w:tab w:val="num" w:pos="6861"/>
        </w:tabs>
        <w:ind w:left="6861" w:hanging="360"/>
      </w:pPr>
      <w:rPr>
        <w:rFonts w:cs="Times New Roman"/>
      </w:rPr>
    </w:lvl>
    <w:lvl w:ilvl="5" w:tplc="0409001B">
      <w:start w:val="1"/>
      <w:numFmt w:val="lowerRoman"/>
      <w:lvlText w:val="%6."/>
      <w:lvlJc w:val="right"/>
      <w:pPr>
        <w:tabs>
          <w:tab w:val="num" w:pos="7581"/>
        </w:tabs>
        <w:ind w:left="7581" w:hanging="180"/>
      </w:pPr>
      <w:rPr>
        <w:rFonts w:cs="Times New Roman"/>
      </w:rPr>
    </w:lvl>
    <w:lvl w:ilvl="6" w:tplc="0409000F">
      <w:start w:val="1"/>
      <w:numFmt w:val="decimal"/>
      <w:lvlText w:val="%7."/>
      <w:lvlJc w:val="left"/>
      <w:pPr>
        <w:tabs>
          <w:tab w:val="num" w:pos="8301"/>
        </w:tabs>
        <w:ind w:left="8301" w:hanging="360"/>
      </w:pPr>
      <w:rPr>
        <w:rFonts w:cs="Times New Roman"/>
      </w:rPr>
    </w:lvl>
    <w:lvl w:ilvl="7" w:tplc="04090019">
      <w:start w:val="1"/>
      <w:numFmt w:val="lowerLetter"/>
      <w:lvlText w:val="%8."/>
      <w:lvlJc w:val="left"/>
      <w:pPr>
        <w:tabs>
          <w:tab w:val="num" w:pos="9021"/>
        </w:tabs>
        <w:ind w:left="9021" w:hanging="360"/>
      </w:pPr>
      <w:rPr>
        <w:rFonts w:cs="Times New Roman"/>
      </w:rPr>
    </w:lvl>
    <w:lvl w:ilvl="8" w:tplc="0409001B">
      <w:start w:val="1"/>
      <w:numFmt w:val="lowerRoman"/>
      <w:lvlText w:val="%9."/>
      <w:lvlJc w:val="right"/>
      <w:pPr>
        <w:tabs>
          <w:tab w:val="num" w:pos="9741"/>
        </w:tabs>
        <w:ind w:left="9741" w:hanging="180"/>
      </w:pPr>
      <w:rPr>
        <w:rFonts w:cs="Times New Roman"/>
      </w:r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8"/>
  </w:num>
  <w:num w:numId="3">
    <w:abstractNumId w:val="5"/>
  </w:num>
  <w:num w:numId="4">
    <w:abstractNumId w:val="6"/>
  </w:num>
  <w:num w:numId="5">
    <w:abstractNumId w:val="9"/>
  </w:num>
  <w:num w:numId="6">
    <w:abstractNumId w:val="10"/>
  </w:num>
  <w:num w:numId="7">
    <w:abstractNumId w:val="7"/>
  </w:num>
  <w:num w:numId="8">
    <w:abstractNumId w:val="0"/>
  </w:num>
  <w:num w:numId="9">
    <w:abstractNumId w:val="2"/>
  </w:num>
  <w:num w:numId="10">
    <w:abstractNumId w:val="1"/>
  </w:num>
  <w:num w:numId="11">
    <w:abstractNumId w:val="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21A"/>
    <w:rsid w:val="00021666"/>
    <w:rsid w:val="00047F99"/>
    <w:rsid w:val="000A3969"/>
    <w:rsid w:val="000A7830"/>
    <w:rsid w:val="00154A45"/>
    <w:rsid w:val="001A6DB8"/>
    <w:rsid w:val="001C530D"/>
    <w:rsid w:val="001D5FB7"/>
    <w:rsid w:val="001E3DE7"/>
    <w:rsid w:val="001E3EFB"/>
    <w:rsid w:val="0022388D"/>
    <w:rsid w:val="00244B2C"/>
    <w:rsid w:val="00333AB3"/>
    <w:rsid w:val="0035614C"/>
    <w:rsid w:val="003B56F1"/>
    <w:rsid w:val="003E382B"/>
    <w:rsid w:val="00420E4D"/>
    <w:rsid w:val="00435C78"/>
    <w:rsid w:val="00466656"/>
    <w:rsid w:val="004A5385"/>
    <w:rsid w:val="004B023D"/>
    <w:rsid w:val="004B43C4"/>
    <w:rsid w:val="004C6D1C"/>
    <w:rsid w:val="005109FB"/>
    <w:rsid w:val="00514BCD"/>
    <w:rsid w:val="00523F45"/>
    <w:rsid w:val="005404F5"/>
    <w:rsid w:val="005556C2"/>
    <w:rsid w:val="00631F32"/>
    <w:rsid w:val="00662F0E"/>
    <w:rsid w:val="0066709A"/>
    <w:rsid w:val="00680243"/>
    <w:rsid w:val="006C5485"/>
    <w:rsid w:val="00745736"/>
    <w:rsid w:val="00750311"/>
    <w:rsid w:val="00780346"/>
    <w:rsid w:val="007A7231"/>
    <w:rsid w:val="007D08E4"/>
    <w:rsid w:val="007F7E98"/>
    <w:rsid w:val="00814398"/>
    <w:rsid w:val="00831742"/>
    <w:rsid w:val="00892823"/>
    <w:rsid w:val="00897499"/>
    <w:rsid w:val="008E4052"/>
    <w:rsid w:val="009334A2"/>
    <w:rsid w:val="00936444"/>
    <w:rsid w:val="009541F9"/>
    <w:rsid w:val="00971AE1"/>
    <w:rsid w:val="00991ABE"/>
    <w:rsid w:val="00993A89"/>
    <w:rsid w:val="009A56B8"/>
    <w:rsid w:val="009B20CF"/>
    <w:rsid w:val="009C266F"/>
    <w:rsid w:val="00A3521A"/>
    <w:rsid w:val="00A355C6"/>
    <w:rsid w:val="00A53EED"/>
    <w:rsid w:val="00A643E0"/>
    <w:rsid w:val="00AB0B21"/>
    <w:rsid w:val="00AB55AF"/>
    <w:rsid w:val="00AF1CE3"/>
    <w:rsid w:val="00B072CD"/>
    <w:rsid w:val="00B174F5"/>
    <w:rsid w:val="00B37282"/>
    <w:rsid w:val="00B41398"/>
    <w:rsid w:val="00BE3AFD"/>
    <w:rsid w:val="00C33476"/>
    <w:rsid w:val="00CB133B"/>
    <w:rsid w:val="00D0567D"/>
    <w:rsid w:val="00D11730"/>
    <w:rsid w:val="00D17C87"/>
    <w:rsid w:val="00D20DF2"/>
    <w:rsid w:val="00D3634A"/>
    <w:rsid w:val="00D81C3F"/>
    <w:rsid w:val="00D974F5"/>
    <w:rsid w:val="00DB0959"/>
    <w:rsid w:val="00DD0C86"/>
    <w:rsid w:val="00E35269"/>
    <w:rsid w:val="00E463EC"/>
    <w:rsid w:val="00E77D8E"/>
    <w:rsid w:val="00E964D1"/>
    <w:rsid w:val="00F06C56"/>
    <w:rsid w:val="00F17B33"/>
    <w:rsid w:val="00F31071"/>
    <w:rsid w:val="00F543D0"/>
    <w:rsid w:val="00FF7D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91D4F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21A"/>
    <w:pPr>
      <w:jc w:val="center"/>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A3521A"/>
    <w:pPr>
      <w:keepNext/>
      <w:keepLines/>
      <w:numPr>
        <w:numId w:val="3"/>
      </w:numPr>
      <w:tabs>
        <w:tab w:val="left" w:pos="216"/>
        <w:tab w:val="num" w:pos="576"/>
      </w:tabs>
      <w:spacing w:before="160" w:after="80"/>
      <w:outlineLvl w:val="0"/>
    </w:pPr>
    <w:rPr>
      <w:smallCaps/>
      <w:noProof/>
    </w:rPr>
  </w:style>
  <w:style w:type="paragraph" w:styleId="Heading2">
    <w:name w:val="heading 2"/>
    <w:basedOn w:val="Normal"/>
    <w:next w:val="Normal"/>
    <w:link w:val="Heading2Char"/>
    <w:uiPriority w:val="99"/>
    <w:qFormat/>
    <w:rsid w:val="00A3521A"/>
    <w:pPr>
      <w:keepNext/>
      <w:keepLines/>
      <w:numPr>
        <w:ilvl w:val="1"/>
        <w:numId w:val="3"/>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A3521A"/>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A3521A"/>
    <w:pPr>
      <w:numPr>
        <w:ilvl w:val="3"/>
        <w:numId w:val="3"/>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A3521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3521A"/>
    <w:rPr>
      <w:rFonts w:ascii="Times New Roman" w:eastAsia="Times New Roman" w:hAnsi="Times New Roman" w:cs="Times New Roman"/>
      <w:smallCaps/>
      <w:noProof/>
      <w:sz w:val="20"/>
      <w:szCs w:val="20"/>
    </w:rPr>
  </w:style>
  <w:style w:type="character" w:customStyle="1" w:styleId="Heading2Char">
    <w:name w:val="Heading 2 Char"/>
    <w:basedOn w:val="DefaultParagraphFont"/>
    <w:link w:val="Heading2"/>
    <w:uiPriority w:val="99"/>
    <w:rsid w:val="00A3521A"/>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A3521A"/>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A3521A"/>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9"/>
    <w:rsid w:val="00A3521A"/>
    <w:rPr>
      <w:rFonts w:ascii="Times New Roman" w:eastAsia="Times New Roman" w:hAnsi="Times New Roman" w:cs="Times New Roman"/>
      <w:smallCaps/>
      <w:noProof/>
      <w:sz w:val="20"/>
      <w:szCs w:val="20"/>
    </w:rPr>
  </w:style>
  <w:style w:type="paragraph" w:customStyle="1" w:styleId="Abstract">
    <w:name w:val="Abstract"/>
    <w:uiPriority w:val="99"/>
    <w:rsid w:val="00A3521A"/>
    <w:pPr>
      <w:spacing w:after="200"/>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A3521A"/>
    <w:pPr>
      <w:jc w:val="center"/>
    </w:pPr>
    <w:rPr>
      <w:rFonts w:ascii="Times New Roman" w:eastAsia="Times New Roman" w:hAnsi="Times New Roman" w:cs="Times New Roman"/>
      <w:sz w:val="20"/>
      <w:szCs w:val="20"/>
    </w:rPr>
  </w:style>
  <w:style w:type="paragraph" w:customStyle="1" w:styleId="Author">
    <w:name w:val="Author"/>
    <w:uiPriority w:val="99"/>
    <w:rsid w:val="00A3521A"/>
    <w:pPr>
      <w:spacing w:before="360" w:after="40"/>
      <w:jc w:val="center"/>
    </w:pPr>
    <w:rPr>
      <w:rFonts w:ascii="Times New Roman" w:eastAsia="Times New Roman" w:hAnsi="Times New Roman" w:cs="Times New Roman"/>
      <w:noProof/>
      <w:sz w:val="22"/>
      <w:szCs w:val="22"/>
    </w:rPr>
  </w:style>
  <w:style w:type="paragraph" w:styleId="BodyText">
    <w:name w:val="Body Text"/>
    <w:basedOn w:val="Normal"/>
    <w:link w:val="BodyTextChar"/>
    <w:uiPriority w:val="99"/>
    <w:rsid w:val="00A3521A"/>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A3521A"/>
    <w:rPr>
      <w:rFonts w:ascii="Times New Roman" w:eastAsia="MS Mincho" w:hAnsi="Times New Roman" w:cs="Times New Roman"/>
      <w:spacing w:val="-1"/>
      <w:sz w:val="20"/>
      <w:szCs w:val="20"/>
    </w:rPr>
  </w:style>
  <w:style w:type="paragraph" w:customStyle="1" w:styleId="bulletlist">
    <w:name w:val="bullet list"/>
    <w:basedOn w:val="BodyText"/>
    <w:rsid w:val="00A3521A"/>
    <w:pPr>
      <w:numPr>
        <w:numId w:val="1"/>
      </w:numPr>
      <w:tabs>
        <w:tab w:val="clear" w:pos="648"/>
      </w:tabs>
      <w:ind w:left="576" w:hanging="288"/>
    </w:pPr>
  </w:style>
  <w:style w:type="paragraph" w:customStyle="1" w:styleId="equation">
    <w:name w:val="equation"/>
    <w:basedOn w:val="Normal"/>
    <w:uiPriority w:val="99"/>
    <w:rsid w:val="00A3521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A3521A"/>
    <w:pPr>
      <w:numPr>
        <w:numId w:val="2"/>
      </w:numPr>
      <w:tabs>
        <w:tab w:val="left" w:pos="533"/>
      </w:tabs>
      <w:spacing w:before="80" w:after="200"/>
      <w:ind w:left="0" w:firstLine="0"/>
      <w:jc w:val="both"/>
    </w:pPr>
    <w:rPr>
      <w:rFonts w:ascii="Times New Roman" w:eastAsia="Times New Roman" w:hAnsi="Times New Roman" w:cs="Times New Roman"/>
      <w:noProof/>
      <w:sz w:val="16"/>
      <w:szCs w:val="16"/>
    </w:rPr>
  </w:style>
  <w:style w:type="paragraph" w:customStyle="1" w:styleId="keywords">
    <w:name w:val="key words"/>
    <w:uiPriority w:val="99"/>
    <w:rsid w:val="00A3521A"/>
    <w:pPr>
      <w:spacing w:after="120"/>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A3521A"/>
    <w:pPr>
      <w:spacing w:after="120"/>
      <w:jc w:val="center"/>
    </w:pPr>
    <w:rPr>
      <w:rFonts w:ascii="Times New Roman" w:eastAsia="Times New Roman" w:hAnsi="Times New Roman" w:cs="Times New Roman"/>
      <w:bCs/>
      <w:noProof/>
      <w:sz w:val="28"/>
      <w:szCs w:val="28"/>
    </w:rPr>
  </w:style>
  <w:style w:type="paragraph" w:customStyle="1" w:styleId="papertitle">
    <w:name w:val="paper title"/>
    <w:uiPriority w:val="99"/>
    <w:rsid w:val="00A3521A"/>
    <w:pPr>
      <w:spacing w:after="120"/>
      <w:jc w:val="center"/>
    </w:pPr>
    <w:rPr>
      <w:rFonts w:ascii="Times New Roman" w:eastAsia="Times New Roman" w:hAnsi="Times New Roman" w:cs="Times New Roman"/>
      <w:bCs/>
      <w:noProof/>
      <w:sz w:val="48"/>
      <w:szCs w:val="48"/>
    </w:rPr>
  </w:style>
  <w:style w:type="paragraph" w:customStyle="1" w:styleId="references">
    <w:name w:val="references"/>
    <w:uiPriority w:val="99"/>
    <w:rsid w:val="00A3521A"/>
    <w:pPr>
      <w:numPr>
        <w:numId w:val="4"/>
      </w:numPr>
      <w:spacing w:after="50" w:line="180" w:lineRule="exact"/>
      <w:jc w:val="both"/>
    </w:pPr>
    <w:rPr>
      <w:rFonts w:ascii="Times New Roman" w:eastAsia="Times New Roman" w:hAnsi="Times New Roman" w:cs="Times New Roman"/>
      <w:noProof/>
      <w:sz w:val="16"/>
      <w:szCs w:val="16"/>
    </w:rPr>
  </w:style>
  <w:style w:type="paragraph" w:customStyle="1" w:styleId="sponsors">
    <w:name w:val="sponsors"/>
    <w:rsid w:val="00A3521A"/>
    <w:pPr>
      <w:framePr w:wrap="auto" w:hAnchor="text" w:x="615" w:y="2239"/>
      <w:pBdr>
        <w:top w:val="single" w:sz="4" w:space="2" w:color="auto"/>
      </w:pBdr>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A3521A"/>
    <w:rPr>
      <w:b/>
      <w:bCs/>
      <w:sz w:val="16"/>
      <w:szCs w:val="16"/>
    </w:rPr>
  </w:style>
  <w:style w:type="paragraph" w:customStyle="1" w:styleId="tablecolsubhead">
    <w:name w:val="table col subhead"/>
    <w:basedOn w:val="tablecolhead"/>
    <w:uiPriority w:val="99"/>
    <w:rsid w:val="00A3521A"/>
    <w:rPr>
      <w:i/>
      <w:iCs/>
      <w:sz w:val="15"/>
      <w:szCs w:val="15"/>
    </w:rPr>
  </w:style>
  <w:style w:type="paragraph" w:customStyle="1" w:styleId="tablecopy">
    <w:name w:val="table copy"/>
    <w:uiPriority w:val="99"/>
    <w:rsid w:val="00A3521A"/>
    <w:pPr>
      <w:jc w:val="both"/>
    </w:pPr>
    <w:rPr>
      <w:rFonts w:ascii="Times New Roman" w:eastAsia="Times New Roman" w:hAnsi="Times New Roman" w:cs="Times New Roman"/>
      <w:noProof/>
      <w:sz w:val="16"/>
      <w:szCs w:val="16"/>
    </w:rPr>
  </w:style>
  <w:style w:type="paragraph" w:customStyle="1" w:styleId="tablefootnote">
    <w:name w:val="table footnote"/>
    <w:uiPriority w:val="99"/>
    <w:rsid w:val="00A3521A"/>
    <w:pPr>
      <w:numPr>
        <w:numId w:val="6"/>
      </w:numPr>
      <w:tabs>
        <w:tab w:val="left" w:pos="29"/>
      </w:tabs>
      <w:spacing w:before="60" w:after="30"/>
      <w:ind w:left="360"/>
      <w:jc w:val="right"/>
    </w:pPr>
    <w:rPr>
      <w:rFonts w:ascii="Times New Roman" w:eastAsia="MS Mincho" w:hAnsi="Times New Roman" w:cs="Times New Roman"/>
      <w:sz w:val="12"/>
      <w:szCs w:val="12"/>
    </w:rPr>
  </w:style>
  <w:style w:type="paragraph" w:customStyle="1" w:styleId="tablehead">
    <w:name w:val="table head"/>
    <w:uiPriority w:val="99"/>
    <w:rsid w:val="00A3521A"/>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styleId="Footer">
    <w:name w:val="footer"/>
    <w:basedOn w:val="Normal"/>
    <w:link w:val="FooterChar"/>
    <w:uiPriority w:val="99"/>
    <w:unhideWhenUsed/>
    <w:rsid w:val="009334A2"/>
    <w:pPr>
      <w:tabs>
        <w:tab w:val="center" w:pos="4320"/>
        <w:tab w:val="right" w:pos="8640"/>
      </w:tabs>
    </w:pPr>
  </w:style>
  <w:style w:type="character" w:customStyle="1" w:styleId="FooterChar">
    <w:name w:val="Footer Char"/>
    <w:basedOn w:val="DefaultParagraphFont"/>
    <w:link w:val="Footer"/>
    <w:uiPriority w:val="99"/>
    <w:rsid w:val="009334A2"/>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9334A2"/>
  </w:style>
  <w:style w:type="paragraph" w:styleId="Header">
    <w:name w:val="header"/>
    <w:basedOn w:val="Normal"/>
    <w:link w:val="HeaderChar"/>
    <w:uiPriority w:val="99"/>
    <w:unhideWhenUsed/>
    <w:rsid w:val="009334A2"/>
    <w:pPr>
      <w:tabs>
        <w:tab w:val="center" w:pos="4320"/>
        <w:tab w:val="right" w:pos="8640"/>
      </w:tabs>
    </w:pPr>
  </w:style>
  <w:style w:type="character" w:customStyle="1" w:styleId="HeaderChar">
    <w:name w:val="Header Char"/>
    <w:basedOn w:val="DefaultParagraphFont"/>
    <w:link w:val="Header"/>
    <w:uiPriority w:val="99"/>
    <w:rsid w:val="009334A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9334A2"/>
    <w:rPr>
      <w:color w:val="0000FF" w:themeColor="hyperlink"/>
      <w:u w:val="single"/>
    </w:rPr>
  </w:style>
  <w:style w:type="paragraph" w:styleId="BalloonText">
    <w:name w:val="Balloon Text"/>
    <w:basedOn w:val="Normal"/>
    <w:link w:val="BalloonTextChar"/>
    <w:uiPriority w:val="99"/>
    <w:semiHidden/>
    <w:unhideWhenUsed/>
    <w:rsid w:val="001C530D"/>
    <w:rPr>
      <w:rFonts w:ascii="Tahoma" w:hAnsi="Tahoma" w:cs="Tahoma"/>
      <w:sz w:val="16"/>
      <w:szCs w:val="16"/>
    </w:rPr>
  </w:style>
  <w:style w:type="character" w:customStyle="1" w:styleId="BalloonTextChar">
    <w:name w:val="Balloon Text Char"/>
    <w:basedOn w:val="DefaultParagraphFont"/>
    <w:link w:val="BalloonText"/>
    <w:uiPriority w:val="99"/>
    <w:semiHidden/>
    <w:rsid w:val="001C530D"/>
    <w:rPr>
      <w:rFonts w:ascii="Tahoma" w:eastAsia="Times New Roman" w:hAnsi="Tahoma" w:cs="Tahoma"/>
      <w:sz w:val="16"/>
      <w:szCs w:val="16"/>
    </w:rPr>
  </w:style>
  <w:style w:type="paragraph" w:styleId="NormalWeb">
    <w:name w:val="Normal (Web)"/>
    <w:basedOn w:val="Normal"/>
    <w:uiPriority w:val="99"/>
    <w:unhideWhenUsed/>
    <w:rsid w:val="00D17C87"/>
    <w:pPr>
      <w:spacing w:before="100" w:beforeAutospacing="1" w:after="100" w:afterAutospacing="1"/>
      <w:jc w:val="left"/>
    </w:pPr>
    <w:rPr>
      <w:sz w:val="24"/>
      <w:szCs w:val="24"/>
    </w:rPr>
  </w:style>
  <w:style w:type="paragraph" w:customStyle="1" w:styleId="Table">
    <w:name w:val="Table"/>
    <w:basedOn w:val="Normal"/>
    <w:link w:val="TableChar"/>
    <w:autoRedefine/>
    <w:rsid w:val="00D17C87"/>
    <w:pPr>
      <w:spacing w:after="160" w:line="259" w:lineRule="auto"/>
      <w:jc w:val="left"/>
    </w:pPr>
    <w:rPr>
      <w:rFonts w:ascii="Arial" w:eastAsiaTheme="minorHAnsi" w:hAnsi="Arial" w:cstheme="minorBidi"/>
      <w:kern w:val="2"/>
      <w:sz w:val="19"/>
      <w:szCs w:val="22"/>
      <w14:ligatures w14:val="standardContextual"/>
    </w:rPr>
  </w:style>
  <w:style w:type="character" w:customStyle="1" w:styleId="TableChar">
    <w:name w:val="Table Char"/>
    <w:basedOn w:val="DefaultParagraphFont"/>
    <w:link w:val="Table"/>
    <w:rsid w:val="00D17C87"/>
    <w:rPr>
      <w:rFonts w:ascii="Arial" w:eastAsiaTheme="minorHAnsi" w:hAnsi="Arial"/>
      <w:kern w:val="2"/>
      <w:sz w:val="19"/>
      <w:szCs w:val="22"/>
      <w14:ligatures w14:val="standardContextual"/>
    </w:rPr>
  </w:style>
  <w:style w:type="paragraph" w:styleId="ListParagraph">
    <w:name w:val="List Paragraph"/>
    <w:basedOn w:val="Normal"/>
    <w:uiPriority w:val="34"/>
    <w:qFormat/>
    <w:rsid w:val="005556C2"/>
    <w:pPr>
      <w:spacing w:after="160" w:line="259" w:lineRule="auto"/>
      <w:ind w:left="720"/>
      <w:contextualSpacing/>
      <w:jc w:val="left"/>
    </w:pPr>
    <w:rPr>
      <w:rFonts w:asciiTheme="minorHAnsi" w:eastAsiaTheme="minorHAnsi" w:hAnsiTheme="minorHAnsi" w:cstheme="minorBidi"/>
      <w:kern w:val="2"/>
      <w:sz w:val="22"/>
      <w:szCs w:val="22"/>
      <w14:ligatures w14:val="standardContextual"/>
    </w:rPr>
  </w:style>
  <w:style w:type="table" w:styleId="TableGrid">
    <w:name w:val="Table Grid"/>
    <w:basedOn w:val="TableNormal"/>
    <w:qFormat/>
    <w:rsid w:val="003E382B"/>
    <w:rPr>
      <w:rFonts w:eastAsiaTheme="minorHAns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21A"/>
    <w:pPr>
      <w:jc w:val="center"/>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A3521A"/>
    <w:pPr>
      <w:keepNext/>
      <w:keepLines/>
      <w:numPr>
        <w:numId w:val="3"/>
      </w:numPr>
      <w:tabs>
        <w:tab w:val="left" w:pos="216"/>
        <w:tab w:val="num" w:pos="576"/>
      </w:tabs>
      <w:spacing w:before="160" w:after="80"/>
      <w:outlineLvl w:val="0"/>
    </w:pPr>
    <w:rPr>
      <w:smallCaps/>
      <w:noProof/>
    </w:rPr>
  </w:style>
  <w:style w:type="paragraph" w:styleId="Heading2">
    <w:name w:val="heading 2"/>
    <w:basedOn w:val="Normal"/>
    <w:next w:val="Normal"/>
    <w:link w:val="Heading2Char"/>
    <w:uiPriority w:val="99"/>
    <w:qFormat/>
    <w:rsid w:val="00A3521A"/>
    <w:pPr>
      <w:keepNext/>
      <w:keepLines/>
      <w:numPr>
        <w:ilvl w:val="1"/>
        <w:numId w:val="3"/>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A3521A"/>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A3521A"/>
    <w:pPr>
      <w:numPr>
        <w:ilvl w:val="3"/>
        <w:numId w:val="3"/>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A3521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3521A"/>
    <w:rPr>
      <w:rFonts w:ascii="Times New Roman" w:eastAsia="Times New Roman" w:hAnsi="Times New Roman" w:cs="Times New Roman"/>
      <w:smallCaps/>
      <w:noProof/>
      <w:sz w:val="20"/>
      <w:szCs w:val="20"/>
    </w:rPr>
  </w:style>
  <w:style w:type="character" w:customStyle="1" w:styleId="Heading2Char">
    <w:name w:val="Heading 2 Char"/>
    <w:basedOn w:val="DefaultParagraphFont"/>
    <w:link w:val="Heading2"/>
    <w:uiPriority w:val="99"/>
    <w:rsid w:val="00A3521A"/>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A3521A"/>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A3521A"/>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9"/>
    <w:rsid w:val="00A3521A"/>
    <w:rPr>
      <w:rFonts w:ascii="Times New Roman" w:eastAsia="Times New Roman" w:hAnsi="Times New Roman" w:cs="Times New Roman"/>
      <w:smallCaps/>
      <w:noProof/>
      <w:sz w:val="20"/>
      <w:szCs w:val="20"/>
    </w:rPr>
  </w:style>
  <w:style w:type="paragraph" w:customStyle="1" w:styleId="Abstract">
    <w:name w:val="Abstract"/>
    <w:uiPriority w:val="99"/>
    <w:rsid w:val="00A3521A"/>
    <w:pPr>
      <w:spacing w:after="200"/>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A3521A"/>
    <w:pPr>
      <w:jc w:val="center"/>
    </w:pPr>
    <w:rPr>
      <w:rFonts w:ascii="Times New Roman" w:eastAsia="Times New Roman" w:hAnsi="Times New Roman" w:cs="Times New Roman"/>
      <w:sz w:val="20"/>
      <w:szCs w:val="20"/>
    </w:rPr>
  </w:style>
  <w:style w:type="paragraph" w:customStyle="1" w:styleId="Author">
    <w:name w:val="Author"/>
    <w:uiPriority w:val="99"/>
    <w:rsid w:val="00A3521A"/>
    <w:pPr>
      <w:spacing w:before="360" w:after="40"/>
      <w:jc w:val="center"/>
    </w:pPr>
    <w:rPr>
      <w:rFonts w:ascii="Times New Roman" w:eastAsia="Times New Roman" w:hAnsi="Times New Roman" w:cs="Times New Roman"/>
      <w:noProof/>
      <w:sz w:val="22"/>
      <w:szCs w:val="22"/>
    </w:rPr>
  </w:style>
  <w:style w:type="paragraph" w:styleId="BodyText">
    <w:name w:val="Body Text"/>
    <w:basedOn w:val="Normal"/>
    <w:link w:val="BodyTextChar"/>
    <w:uiPriority w:val="99"/>
    <w:rsid w:val="00A3521A"/>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A3521A"/>
    <w:rPr>
      <w:rFonts w:ascii="Times New Roman" w:eastAsia="MS Mincho" w:hAnsi="Times New Roman" w:cs="Times New Roman"/>
      <w:spacing w:val="-1"/>
      <w:sz w:val="20"/>
      <w:szCs w:val="20"/>
    </w:rPr>
  </w:style>
  <w:style w:type="paragraph" w:customStyle="1" w:styleId="bulletlist">
    <w:name w:val="bullet list"/>
    <w:basedOn w:val="BodyText"/>
    <w:rsid w:val="00A3521A"/>
    <w:pPr>
      <w:numPr>
        <w:numId w:val="1"/>
      </w:numPr>
      <w:tabs>
        <w:tab w:val="clear" w:pos="648"/>
      </w:tabs>
      <w:ind w:left="576" w:hanging="288"/>
    </w:pPr>
  </w:style>
  <w:style w:type="paragraph" w:customStyle="1" w:styleId="equation">
    <w:name w:val="equation"/>
    <w:basedOn w:val="Normal"/>
    <w:uiPriority w:val="99"/>
    <w:rsid w:val="00A3521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A3521A"/>
    <w:pPr>
      <w:numPr>
        <w:numId w:val="2"/>
      </w:numPr>
      <w:tabs>
        <w:tab w:val="left" w:pos="533"/>
      </w:tabs>
      <w:spacing w:before="80" w:after="200"/>
      <w:ind w:left="0" w:firstLine="0"/>
      <w:jc w:val="both"/>
    </w:pPr>
    <w:rPr>
      <w:rFonts w:ascii="Times New Roman" w:eastAsia="Times New Roman" w:hAnsi="Times New Roman" w:cs="Times New Roman"/>
      <w:noProof/>
      <w:sz w:val="16"/>
      <w:szCs w:val="16"/>
    </w:rPr>
  </w:style>
  <w:style w:type="paragraph" w:customStyle="1" w:styleId="keywords">
    <w:name w:val="key words"/>
    <w:uiPriority w:val="99"/>
    <w:rsid w:val="00A3521A"/>
    <w:pPr>
      <w:spacing w:after="120"/>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A3521A"/>
    <w:pPr>
      <w:spacing w:after="120"/>
      <w:jc w:val="center"/>
    </w:pPr>
    <w:rPr>
      <w:rFonts w:ascii="Times New Roman" w:eastAsia="Times New Roman" w:hAnsi="Times New Roman" w:cs="Times New Roman"/>
      <w:bCs/>
      <w:noProof/>
      <w:sz w:val="28"/>
      <w:szCs w:val="28"/>
    </w:rPr>
  </w:style>
  <w:style w:type="paragraph" w:customStyle="1" w:styleId="papertitle">
    <w:name w:val="paper title"/>
    <w:uiPriority w:val="99"/>
    <w:rsid w:val="00A3521A"/>
    <w:pPr>
      <w:spacing w:after="120"/>
      <w:jc w:val="center"/>
    </w:pPr>
    <w:rPr>
      <w:rFonts w:ascii="Times New Roman" w:eastAsia="Times New Roman" w:hAnsi="Times New Roman" w:cs="Times New Roman"/>
      <w:bCs/>
      <w:noProof/>
      <w:sz w:val="48"/>
      <w:szCs w:val="48"/>
    </w:rPr>
  </w:style>
  <w:style w:type="paragraph" w:customStyle="1" w:styleId="references">
    <w:name w:val="references"/>
    <w:uiPriority w:val="99"/>
    <w:rsid w:val="00A3521A"/>
    <w:pPr>
      <w:numPr>
        <w:numId w:val="4"/>
      </w:numPr>
      <w:spacing w:after="50" w:line="180" w:lineRule="exact"/>
      <w:jc w:val="both"/>
    </w:pPr>
    <w:rPr>
      <w:rFonts w:ascii="Times New Roman" w:eastAsia="Times New Roman" w:hAnsi="Times New Roman" w:cs="Times New Roman"/>
      <w:noProof/>
      <w:sz w:val="16"/>
      <w:szCs w:val="16"/>
    </w:rPr>
  </w:style>
  <w:style w:type="paragraph" w:customStyle="1" w:styleId="sponsors">
    <w:name w:val="sponsors"/>
    <w:rsid w:val="00A3521A"/>
    <w:pPr>
      <w:framePr w:wrap="auto" w:hAnchor="text" w:x="615" w:y="2239"/>
      <w:pBdr>
        <w:top w:val="single" w:sz="4" w:space="2" w:color="auto"/>
      </w:pBdr>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A3521A"/>
    <w:rPr>
      <w:b/>
      <w:bCs/>
      <w:sz w:val="16"/>
      <w:szCs w:val="16"/>
    </w:rPr>
  </w:style>
  <w:style w:type="paragraph" w:customStyle="1" w:styleId="tablecolsubhead">
    <w:name w:val="table col subhead"/>
    <w:basedOn w:val="tablecolhead"/>
    <w:uiPriority w:val="99"/>
    <w:rsid w:val="00A3521A"/>
    <w:rPr>
      <w:i/>
      <w:iCs/>
      <w:sz w:val="15"/>
      <w:szCs w:val="15"/>
    </w:rPr>
  </w:style>
  <w:style w:type="paragraph" w:customStyle="1" w:styleId="tablecopy">
    <w:name w:val="table copy"/>
    <w:uiPriority w:val="99"/>
    <w:rsid w:val="00A3521A"/>
    <w:pPr>
      <w:jc w:val="both"/>
    </w:pPr>
    <w:rPr>
      <w:rFonts w:ascii="Times New Roman" w:eastAsia="Times New Roman" w:hAnsi="Times New Roman" w:cs="Times New Roman"/>
      <w:noProof/>
      <w:sz w:val="16"/>
      <w:szCs w:val="16"/>
    </w:rPr>
  </w:style>
  <w:style w:type="paragraph" w:customStyle="1" w:styleId="tablefootnote">
    <w:name w:val="table footnote"/>
    <w:uiPriority w:val="99"/>
    <w:rsid w:val="00A3521A"/>
    <w:pPr>
      <w:numPr>
        <w:numId w:val="6"/>
      </w:numPr>
      <w:tabs>
        <w:tab w:val="left" w:pos="29"/>
      </w:tabs>
      <w:spacing w:before="60" w:after="30"/>
      <w:ind w:left="360"/>
      <w:jc w:val="right"/>
    </w:pPr>
    <w:rPr>
      <w:rFonts w:ascii="Times New Roman" w:eastAsia="MS Mincho" w:hAnsi="Times New Roman" w:cs="Times New Roman"/>
      <w:sz w:val="12"/>
      <w:szCs w:val="12"/>
    </w:rPr>
  </w:style>
  <w:style w:type="paragraph" w:customStyle="1" w:styleId="tablehead">
    <w:name w:val="table head"/>
    <w:uiPriority w:val="99"/>
    <w:rsid w:val="00A3521A"/>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styleId="Footer">
    <w:name w:val="footer"/>
    <w:basedOn w:val="Normal"/>
    <w:link w:val="FooterChar"/>
    <w:uiPriority w:val="99"/>
    <w:unhideWhenUsed/>
    <w:rsid w:val="009334A2"/>
    <w:pPr>
      <w:tabs>
        <w:tab w:val="center" w:pos="4320"/>
        <w:tab w:val="right" w:pos="8640"/>
      </w:tabs>
    </w:pPr>
  </w:style>
  <w:style w:type="character" w:customStyle="1" w:styleId="FooterChar">
    <w:name w:val="Footer Char"/>
    <w:basedOn w:val="DefaultParagraphFont"/>
    <w:link w:val="Footer"/>
    <w:uiPriority w:val="99"/>
    <w:rsid w:val="009334A2"/>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9334A2"/>
  </w:style>
  <w:style w:type="paragraph" w:styleId="Header">
    <w:name w:val="header"/>
    <w:basedOn w:val="Normal"/>
    <w:link w:val="HeaderChar"/>
    <w:uiPriority w:val="99"/>
    <w:unhideWhenUsed/>
    <w:rsid w:val="009334A2"/>
    <w:pPr>
      <w:tabs>
        <w:tab w:val="center" w:pos="4320"/>
        <w:tab w:val="right" w:pos="8640"/>
      </w:tabs>
    </w:pPr>
  </w:style>
  <w:style w:type="character" w:customStyle="1" w:styleId="HeaderChar">
    <w:name w:val="Header Char"/>
    <w:basedOn w:val="DefaultParagraphFont"/>
    <w:link w:val="Header"/>
    <w:uiPriority w:val="99"/>
    <w:rsid w:val="009334A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9334A2"/>
    <w:rPr>
      <w:color w:val="0000FF" w:themeColor="hyperlink"/>
      <w:u w:val="single"/>
    </w:rPr>
  </w:style>
  <w:style w:type="paragraph" w:styleId="BalloonText">
    <w:name w:val="Balloon Text"/>
    <w:basedOn w:val="Normal"/>
    <w:link w:val="BalloonTextChar"/>
    <w:uiPriority w:val="99"/>
    <w:semiHidden/>
    <w:unhideWhenUsed/>
    <w:rsid w:val="001C530D"/>
    <w:rPr>
      <w:rFonts w:ascii="Tahoma" w:hAnsi="Tahoma" w:cs="Tahoma"/>
      <w:sz w:val="16"/>
      <w:szCs w:val="16"/>
    </w:rPr>
  </w:style>
  <w:style w:type="character" w:customStyle="1" w:styleId="BalloonTextChar">
    <w:name w:val="Balloon Text Char"/>
    <w:basedOn w:val="DefaultParagraphFont"/>
    <w:link w:val="BalloonText"/>
    <w:uiPriority w:val="99"/>
    <w:semiHidden/>
    <w:rsid w:val="001C530D"/>
    <w:rPr>
      <w:rFonts w:ascii="Tahoma" w:eastAsia="Times New Roman" w:hAnsi="Tahoma" w:cs="Tahoma"/>
      <w:sz w:val="16"/>
      <w:szCs w:val="16"/>
    </w:rPr>
  </w:style>
  <w:style w:type="paragraph" w:styleId="NormalWeb">
    <w:name w:val="Normal (Web)"/>
    <w:basedOn w:val="Normal"/>
    <w:uiPriority w:val="99"/>
    <w:unhideWhenUsed/>
    <w:rsid w:val="00D17C87"/>
    <w:pPr>
      <w:spacing w:before="100" w:beforeAutospacing="1" w:after="100" w:afterAutospacing="1"/>
      <w:jc w:val="left"/>
    </w:pPr>
    <w:rPr>
      <w:sz w:val="24"/>
      <w:szCs w:val="24"/>
    </w:rPr>
  </w:style>
  <w:style w:type="paragraph" w:customStyle="1" w:styleId="Table">
    <w:name w:val="Table"/>
    <w:basedOn w:val="Normal"/>
    <w:link w:val="TableChar"/>
    <w:autoRedefine/>
    <w:rsid w:val="00D17C87"/>
    <w:pPr>
      <w:spacing w:after="160" w:line="259" w:lineRule="auto"/>
      <w:jc w:val="left"/>
    </w:pPr>
    <w:rPr>
      <w:rFonts w:ascii="Arial" w:eastAsiaTheme="minorHAnsi" w:hAnsi="Arial" w:cstheme="minorBidi"/>
      <w:kern w:val="2"/>
      <w:sz w:val="19"/>
      <w:szCs w:val="22"/>
      <w14:ligatures w14:val="standardContextual"/>
    </w:rPr>
  </w:style>
  <w:style w:type="character" w:customStyle="1" w:styleId="TableChar">
    <w:name w:val="Table Char"/>
    <w:basedOn w:val="DefaultParagraphFont"/>
    <w:link w:val="Table"/>
    <w:rsid w:val="00D17C87"/>
    <w:rPr>
      <w:rFonts w:ascii="Arial" w:eastAsiaTheme="minorHAnsi" w:hAnsi="Arial"/>
      <w:kern w:val="2"/>
      <w:sz w:val="19"/>
      <w:szCs w:val="22"/>
      <w14:ligatures w14:val="standardContextual"/>
    </w:rPr>
  </w:style>
  <w:style w:type="paragraph" w:styleId="ListParagraph">
    <w:name w:val="List Paragraph"/>
    <w:basedOn w:val="Normal"/>
    <w:uiPriority w:val="34"/>
    <w:qFormat/>
    <w:rsid w:val="005556C2"/>
    <w:pPr>
      <w:spacing w:after="160" w:line="259" w:lineRule="auto"/>
      <w:ind w:left="720"/>
      <w:contextualSpacing/>
      <w:jc w:val="left"/>
    </w:pPr>
    <w:rPr>
      <w:rFonts w:asciiTheme="minorHAnsi" w:eastAsiaTheme="minorHAnsi" w:hAnsiTheme="minorHAnsi" w:cstheme="minorBidi"/>
      <w:kern w:val="2"/>
      <w:sz w:val="22"/>
      <w:szCs w:val="22"/>
      <w14:ligatures w14:val="standardContextual"/>
    </w:rPr>
  </w:style>
  <w:style w:type="table" w:styleId="TableGrid">
    <w:name w:val="Table Grid"/>
    <w:basedOn w:val="TableNormal"/>
    <w:qFormat/>
    <w:rsid w:val="003E382B"/>
    <w:rPr>
      <w:rFonts w:eastAsiaTheme="minorHAns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oleObject" Target="embeddings/oleObject2.bin"/><Relationship Id="rId39" Type="http://schemas.openxmlformats.org/officeDocument/2006/relationships/image" Target="media/image19.tif"/><Relationship Id="rId3" Type="http://schemas.openxmlformats.org/officeDocument/2006/relationships/styles" Target="styles.xml"/><Relationship Id="rId21" Type="http://schemas.openxmlformats.org/officeDocument/2006/relationships/image" Target="media/image7.tif"/><Relationship Id="rId34" Type="http://schemas.openxmlformats.org/officeDocument/2006/relationships/oleObject" Target="embeddings/oleObject6.bin"/><Relationship Id="rId42" Type="http://schemas.openxmlformats.org/officeDocument/2006/relationships/hyperlink" Target="https://pubmed.ncbi.nlm.nih.gov/?term=Tazin+T&amp;cauthor_id=34868531" TargetMode="External"/><Relationship Id="rId47" Type="http://schemas.openxmlformats.org/officeDocument/2006/relationships/hyperlink" Target="https://pubmed.ncbi.nlm.nih.gov/?term=Monirujjaman+Khan+M&amp;cauthor_id=3486853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ti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tif"/><Relationship Id="rId46" Type="http://schemas.openxmlformats.org/officeDocument/2006/relationships/hyperlink" Target="https://pubmed.ncbi.nlm.nih.gov/?term=Bourouis+S&amp;cauthor_id=34868531" TargetMode="External"/><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image" Target="media/image6.tif"/><Relationship Id="rId29" Type="http://schemas.openxmlformats.org/officeDocument/2006/relationships/image" Target="media/image12.wmf"/><Relationship Id="rId41" Type="http://schemas.openxmlformats.org/officeDocument/2006/relationships/hyperlink" Target="http://www.cdc.gov/stroke/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7.tif"/><Relationship Id="rId40" Type="http://schemas.openxmlformats.org/officeDocument/2006/relationships/image" Target="media/image20.tif"/><Relationship Id="rId45" Type="http://schemas.openxmlformats.org/officeDocument/2006/relationships/hyperlink" Target="https://pubmed.ncbi.nlm.nih.gov/?term=Bari+MS&amp;cauthor_id=34868531" TargetMode="External"/><Relationship Id="rId5" Type="http://schemas.openxmlformats.org/officeDocument/2006/relationships/settings" Target="settings.xml"/><Relationship Id="rId15" Type="http://schemas.openxmlformats.org/officeDocument/2006/relationships/image" Target="media/image1.tif"/><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image" Target="media/image16.ti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tif"/><Relationship Id="rId31" Type="http://schemas.openxmlformats.org/officeDocument/2006/relationships/image" Target="media/image13.wmf"/><Relationship Id="rId44" Type="http://schemas.openxmlformats.org/officeDocument/2006/relationships/hyperlink" Target="https://pubmed.ncbi.nlm.nih.gov/?term=Dola+NN&amp;cauthor_id=34868531"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image" Target="media/image15.tif"/><Relationship Id="rId43" Type="http://schemas.openxmlformats.org/officeDocument/2006/relationships/hyperlink" Target="https://pubmed.ncbi.nlm.nih.gov/?term=Alam+MN&amp;cauthor_id=34868531" TargetMode="External"/><Relationship Id="rId48" Type="http://schemas.openxmlformats.org/officeDocument/2006/relationships/hyperlink" Target="https://www.ncbi.nlm.nih.gov/pmc/articles/PMC8641997/"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862EF46-2E7D-4310-AD24-8A27EDB2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3507</Words>
  <Characters>19990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Muhammed</dc:creator>
  <cp:lastModifiedBy>USER</cp:lastModifiedBy>
  <cp:revision>23</cp:revision>
  <cp:lastPrinted>2025-06-19T15:24:00Z</cp:lastPrinted>
  <dcterms:created xsi:type="dcterms:W3CDTF">2015-10-15T10:03:00Z</dcterms:created>
  <dcterms:modified xsi:type="dcterms:W3CDTF">2025-06-19T15:27:00Z</dcterms:modified>
</cp:coreProperties>
</file>